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5DD31" w14:textId="77777777" w:rsidR="00F22F51" w:rsidRPr="0082756D" w:rsidRDefault="00F543EB" w:rsidP="0082756D">
      <w:pPr>
        <w:pStyle w:val="Title"/>
        <w:rPr>
          <w:sz w:val="36"/>
          <w:szCs w:val="36"/>
        </w:rPr>
      </w:pPr>
      <w:bookmarkStart w:id="0" w:name="_GoBack"/>
      <w:bookmarkEnd w:id="0"/>
      <w:r w:rsidRPr="0082756D">
        <w:rPr>
          <w:sz w:val="36"/>
          <w:szCs w:val="36"/>
        </w:rPr>
        <w:t xml:space="preserve">Annual Review </w:t>
      </w:r>
      <w:r w:rsidR="00F92865" w:rsidRPr="0082756D">
        <w:rPr>
          <w:sz w:val="36"/>
          <w:szCs w:val="36"/>
        </w:rPr>
        <w:t xml:space="preserve">with the Ministry of </w:t>
      </w:r>
      <w:r w:rsidR="00F22F51" w:rsidRPr="0082756D">
        <w:rPr>
          <w:sz w:val="36"/>
          <w:szCs w:val="36"/>
        </w:rPr>
        <w:t>IDPs from the Occupied Territories, Labour, Health and Social Affairs of Georgia</w:t>
      </w:r>
    </w:p>
    <w:p w14:paraId="1EE37BB1" w14:textId="0B65DC5F" w:rsidR="007E4E59" w:rsidRPr="0082756D" w:rsidRDefault="00CC6288" w:rsidP="008602BF">
      <w:pPr>
        <w:pStyle w:val="Heading1"/>
        <w:rPr>
          <w:szCs w:val="32"/>
        </w:rPr>
      </w:pPr>
      <w:r w:rsidRPr="0082756D">
        <w:rPr>
          <w:szCs w:val="32"/>
        </w:rPr>
        <w:t xml:space="preserve">UNFPA </w:t>
      </w:r>
      <w:r w:rsidR="007E4E59" w:rsidRPr="0082756D">
        <w:rPr>
          <w:szCs w:val="32"/>
        </w:rPr>
        <w:t xml:space="preserve">Country Programme </w:t>
      </w:r>
      <w:r w:rsidR="00F92865" w:rsidRPr="0082756D">
        <w:rPr>
          <w:szCs w:val="32"/>
        </w:rPr>
        <w:t>SRH Related Results</w:t>
      </w:r>
      <w:r w:rsidR="007E4E59" w:rsidRPr="0082756D">
        <w:rPr>
          <w:szCs w:val="32"/>
        </w:rPr>
        <w:t xml:space="preserve"> </w:t>
      </w:r>
      <w:r w:rsidR="005E3297" w:rsidRPr="0082756D">
        <w:rPr>
          <w:szCs w:val="32"/>
        </w:rPr>
        <w:t>for</w:t>
      </w:r>
      <w:r w:rsidR="00F92865" w:rsidRPr="0082756D">
        <w:rPr>
          <w:szCs w:val="32"/>
        </w:rPr>
        <w:t xml:space="preserve"> 201</w:t>
      </w:r>
      <w:r w:rsidR="00B166EC" w:rsidRPr="0082756D">
        <w:rPr>
          <w:szCs w:val="32"/>
        </w:rPr>
        <w:t>9</w:t>
      </w:r>
      <w:r w:rsidR="00F92865" w:rsidRPr="0082756D">
        <w:rPr>
          <w:szCs w:val="32"/>
        </w:rPr>
        <w:t xml:space="preserve"> </w:t>
      </w:r>
      <w:r w:rsidR="0082756D" w:rsidRPr="0082756D">
        <w:rPr>
          <w:szCs w:val="32"/>
        </w:rPr>
        <w:t>and Priorities</w:t>
      </w:r>
    </w:p>
    <w:p w14:paraId="4430B61C" w14:textId="49844B18" w:rsidR="007E4E59" w:rsidRPr="00824774" w:rsidRDefault="00B166EC" w:rsidP="0082756D">
      <w:pPr>
        <w:pStyle w:val="Heading6"/>
      </w:pPr>
      <w:r w:rsidRPr="00824774">
        <w:t>11 February, 2020</w:t>
      </w:r>
    </w:p>
    <w:p w14:paraId="4056B0B8" w14:textId="3FC10BA3" w:rsidR="00044607" w:rsidRPr="00824774" w:rsidRDefault="000E1894" w:rsidP="0082756D">
      <w:pPr>
        <w:pStyle w:val="Heading6"/>
      </w:pPr>
      <w:r w:rsidRPr="00824774">
        <w:t>T</w:t>
      </w:r>
      <w:r w:rsidR="00044607" w:rsidRPr="00824774">
        <w:t>he Ministry of IDPs from the Occupied Territories, Labour, Health and Social Affairs of Georgia</w:t>
      </w:r>
    </w:p>
    <w:p w14:paraId="5A66B20F" w14:textId="1FAFA389" w:rsidR="00044607" w:rsidRPr="00824774" w:rsidRDefault="00044607" w:rsidP="00044607">
      <w:pPr>
        <w:jc w:val="left"/>
        <w:rPr>
          <w:szCs w:val="24"/>
        </w:rPr>
      </w:pPr>
    </w:p>
    <w:p w14:paraId="1BC723A5" w14:textId="77777777" w:rsidR="002511CE" w:rsidRPr="0082756D" w:rsidRDefault="00F92865" w:rsidP="0082756D">
      <w:pPr>
        <w:pStyle w:val="Heading1"/>
        <w:rPr>
          <w:sz w:val="28"/>
          <w:szCs w:val="28"/>
        </w:rPr>
      </w:pPr>
      <w:r w:rsidRPr="0082756D">
        <w:rPr>
          <w:sz w:val="28"/>
          <w:szCs w:val="28"/>
        </w:rPr>
        <w:t>Notes</w:t>
      </w:r>
    </w:p>
    <w:p w14:paraId="41AF31C1" w14:textId="592FDDC6" w:rsidR="005E34B5" w:rsidRPr="0082756D" w:rsidRDefault="002511CE" w:rsidP="002D1FE4">
      <w:pPr>
        <w:spacing w:before="0" w:after="240" w:line="264" w:lineRule="auto"/>
        <w:rPr>
          <w:rFonts w:cs="Times New Roman"/>
          <w:sz w:val="20"/>
          <w:szCs w:val="20"/>
        </w:rPr>
      </w:pPr>
      <w:r w:rsidRPr="0082756D">
        <w:rPr>
          <w:rFonts w:cs="Times New Roman"/>
          <w:bCs/>
          <w:iCs/>
          <w:sz w:val="20"/>
          <w:szCs w:val="20"/>
        </w:rPr>
        <w:t xml:space="preserve">On </w:t>
      </w:r>
      <w:r w:rsidR="00B166EC" w:rsidRPr="0082756D">
        <w:rPr>
          <w:rFonts w:cs="Times New Roman"/>
          <w:bCs/>
          <w:iCs/>
          <w:sz w:val="20"/>
          <w:szCs w:val="20"/>
        </w:rPr>
        <w:t>11 February 2020</w:t>
      </w:r>
      <w:r w:rsidR="00AA09D7" w:rsidRPr="0082756D">
        <w:rPr>
          <w:rFonts w:cs="Times New Roman"/>
          <w:bCs/>
          <w:iCs/>
          <w:sz w:val="20"/>
          <w:szCs w:val="20"/>
          <w:lang w:val="ka-GE"/>
        </w:rPr>
        <w:t>,</w:t>
      </w:r>
      <w:r w:rsidR="00E82E7F" w:rsidRPr="0082756D">
        <w:rPr>
          <w:rFonts w:cs="Times New Roman"/>
          <w:bCs/>
          <w:iCs/>
          <w:sz w:val="20"/>
          <w:szCs w:val="20"/>
        </w:rPr>
        <w:t xml:space="preserve"> UNFPA Georgia </w:t>
      </w:r>
      <w:r w:rsidR="00F92865" w:rsidRPr="0082756D">
        <w:rPr>
          <w:rFonts w:cs="Times New Roman"/>
          <w:bCs/>
          <w:iCs/>
          <w:sz w:val="20"/>
          <w:szCs w:val="20"/>
        </w:rPr>
        <w:t>Country Office</w:t>
      </w:r>
      <w:r w:rsidR="00E82E7F" w:rsidRPr="0082756D">
        <w:rPr>
          <w:rFonts w:cs="Times New Roman"/>
          <w:bCs/>
          <w:iCs/>
          <w:sz w:val="20"/>
          <w:szCs w:val="20"/>
        </w:rPr>
        <w:t xml:space="preserve"> h</w:t>
      </w:r>
      <w:r w:rsidR="00044607" w:rsidRPr="0082756D">
        <w:rPr>
          <w:rFonts w:cs="Times New Roman"/>
          <w:bCs/>
          <w:iCs/>
          <w:sz w:val="20"/>
          <w:szCs w:val="20"/>
        </w:rPr>
        <w:t>e</w:t>
      </w:r>
      <w:r w:rsidR="00E82E7F" w:rsidRPr="0082756D">
        <w:rPr>
          <w:rFonts w:cs="Times New Roman"/>
          <w:bCs/>
          <w:iCs/>
          <w:sz w:val="20"/>
          <w:szCs w:val="20"/>
        </w:rPr>
        <w:t xml:space="preserve">ld </w:t>
      </w:r>
      <w:r w:rsidR="005E34B5" w:rsidRPr="0082756D">
        <w:rPr>
          <w:rFonts w:cs="Times New Roman"/>
          <w:sz w:val="20"/>
          <w:szCs w:val="20"/>
        </w:rPr>
        <w:t>UNFPA Country Programme</w:t>
      </w:r>
      <w:r w:rsidR="005D01F3" w:rsidRPr="0082756D">
        <w:rPr>
          <w:rFonts w:cs="Times New Roman"/>
          <w:sz w:val="20"/>
          <w:szCs w:val="20"/>
        </w:rPr>
        <w:t xml:space="preserve"> (CP)</w:t>
      </w:r>
      <w:r w:rsidR="005E34B5" w:rsidRPr="0082756D">
        <w:rPr>
          <w:rFonts w:cs="Times New Roman"/>
          <w:sz w:val="20"/>
          <w:szCs w:val="20"/>
        </w:rPr>
        <w:t xml:space="preserve"> </w:t>
      </w:r>
      <w:r w:rsidR="00E65DE8" w:rsidRPr="0082756D">
        <w:rPr>
          <w:rFonts w:cs="Times New Roman"/>
          <w:sz w:val="20"/>
          <w:szCs w:val="20"/>
        </w:rPr>
        <w:t xml:space="preserve">Annual </w:t>
      </w:r>
      <w:r w:rsidR="009A7742" w:rsidRPr="0082756D">
        <w:rPr>
          <w:rFonts w:cs="Times New Roman"/>
          <w:sz w:val="20"/>
          <w:szCs w:val="20"/>
        </w:rPr>
        <w:t xml:space="preserve">Review </w:t>
      </w:r>
      <w:r w:rsidR="005E34B5" w:rsidRPr="0082756D">
        <w:rPr>
          <w:rFonts w:cs="Times New Roman"/>
          <w:sz w:val="20"/>
          <w:szCs w:val="20"/>
        </w:rPr>
        <w:t>Meeting</w:t>
      </w:r>
      <w:r w:rsidR="00F92865" w:rsidRPr="0082756D">
        <w:rPr>
          <w:rFonts w:cs="Times New Roman"/>
          <w:sz w:val="20"/>
          <w:szCs w:val="20"/>
        </w:rPr>
        <w:t xml:space="preserve"> with the Ministry of </w:t>
      </w:r>
      <w:r w:rsidR="00AA09D7" w:rsidRPr="0082756D">
        <w:rPr>
          <w:rFonts w:cs="Times New Roman"/>
          <w:sz w:val="20"/>
          <w:szCs w:val="20"/>
        </w:rPr>
        <w:t xml:space="preserve">Internally Displaced Persons from the Occupied Territories, </w:t>
      </w:r>
      <w:r w:rsidR="00F92865" w:rsidRPr="0082756D">
        <w:rPr>
          <w:rFonts w:cs="Times New Roman"/>
          <w:sz w:val="20"/>
          <w:szCs w:val="20"/>
        </w:rPr>
        <w:t xml:space="preserve">Labour, Health and Social Affairs </w:t>
      </w:r>
      <w:r w:rsidR="00AA09D7" w:rsidRPr="0082756D">
        <w:rPr>
          <w:rFonts w:cs="Times New Roman"/>
          <w:sz w:val="20"/>
          <w:szCs w:val="20"/>
        </w:rPr>
        <w:t>(</w:t>
      </w:r>
      <w:r w:rsidR="002059B6" w:rsidRPr="0082756D">
        <w:rPr>
          <w:rFonts w:cs="Times New Roman"/>
          <w:sz w:val="20"/>
          <w:szCs w:val="20"/>
        </w:rPr>
        <w:t>hereinafter referred to as MoH).</w:t>
      </w:r>
    </w:p>
    <w:p w14:paraId="79149785" w14:textId="1BE0DDEB" w:rsidR="00F92865" w:rsidRPr="0082756D" w:rsidRDefault="002511CE" w:rsidP="002D1FE4">
      <w:pPr>
        <w:spacing w:before="0" w:after="240" w:line="264" w:lineRule="auto"/>
        <w:rPr>
          <w:rFonts w:cs="Times New Roman"/>
          <w:sz w:val="20"/>
          <w:szCs w:val="20"/>
        </w:rPr>
      </w:pPr>
      <w:r w:rsidRPr="0082756D">
        <w:rPr>
          <w:rFonts w:cs="Times New Roman"/>
          <w:sz w:val="20"/>
          <w:szCs w:val="20"/>
        </w:rPr>
        <w:t xml:space="preserve">The meeting </w:t>
      </w:r>
      <w:r w:rsidR="00A006A0" w:rsidRPr="0082756D">
        <w:rPr>
          <w:rFonts w:cs="Times New Roman"/>
          <w:sz w:val="20"/>
          <w:szCs w:val="20"/>
        </w:rPr>
        <w:t xml:space="preserve">was </w:t>
      </w:r>
      <w:r w:rsidRPr="0082756D">
        <w:rPr>
          <w:rFonts w:cs="Times New Roman"/>
          <w:sz w:val="20"/>
          <w:szCs w:val="20"/>
        </w:rPr>
        <w:t>attended by</w:t>
      </w:r>
      <w:r w:rsidR="001B3BD0" w:rsidRPr="0082756D">
        <w:rPr>
          <w:rFonts w:cs="Times New Roman"/>
          <w:sz w:val="20"/>
          <w:szCs w:val="20"/>
        </w:rPr>
        <w:t xml:space="preserve"> Ms. Tamar Gabunia</w:t>
      </w:r>
      <w:r w:rsidR="00584F93" w:rsidRPr="0082756D">
        <w:rPr>
          <w:rFonts w:cs="Times New Roman"/>
          <w:sz w:val="20"/>
          <w:szCs w:val="20"/>
        </w:rPr>
        <w:t xml:space="preserve">, </w:t>
      </w:r>
      <w:r w:rsidR="001677D8" w:rsidRPr="0082756D">
        <w:rPr>
          <w:rFonts w:cs="Times New Roman"/>
          <w:sz w:val="20"/>
          <w:szCs w:val="20"/>
        </w:rPr>
        <w:t>the</w:t>
      </w:r>
      <w:r w:rsidR="00F92865" w:rsidRPr="0082756D">
        <w:rPr>
          <w:rFonts w:cs="Times New Roman"/>
          <w:sz w:val="20"/>
          <w:szCs w:val="20"/>
        </w:rPr>
        <w:t xml:space="preserve"> </w:t>
      </w:r>
      <w:r w:rsidR="00584F93" w:rsidRPr="0082756D">
        <w:rPr>
          <w:rFonts w:cs="Times New Roman"/>
          <w:sz w:val="20"/>
          <w:szCs w:val="20"/>
        </w:rPr>
        <w:t>Deputy Minister</w:t>
      </w:r>
      <w:r w:rsidR="001B3BD0" w:rsidRPr="0082756D">
        <w:rPr>
          <w:rFonts w:cs="Times New Roman"/>
          <w:sz w:val="20"/>
          <w:szCs w:val="20"/>
        </w:rPr>
        <w:t xml:space="preserve">, </w:t>
      </w:r>
      <w:r w:rsidR="00E42EF6" w:rsidRPr="0082756D">
        <w:rPr>
          <w:rFonts w:cs="Times New Roman"/>
          <w:bCs/>
          <w:iCs/>
          <w:sz w:val="20"/>
          <w:szCs w:val="20"/>
        </w:rPr>
        <w:t>Mr. A</w:t>
      </w:r>
      <w:r w:rsidR="003945FD" w:rsidRPr="0082756D">
        <w:rPr>
          <w:rFonts w:cs="Times New Roman"/>
          <w:bCs/>
          <w:iCs/>
          <w:sz w:val="20"/>
          <w:szCs w:val="20"/>
        </w:rPr>
        <w:t>lexandre</w:t>
      </w:r>
      <w:r w:rsidR="00E42EF6" w:rsidRPr="0082756D">
        <w:rPr>
          <w:rFonts w:cs="Times New Roman"/>
          <w:bCs/>
          <w:iCs/>
          <w:sz w:val="20"/>
          <w:szCs w:val="20"/>
        </w:rPr>
        <w:t xml:space="preserve"> Turdz</w:t>
      </w:r>
      <w:r w:rsidR="00D13DE1" w:rsidRPr="0082756D">
        <w:rPr>
          <w:rFonts w:cs="Times New Roman"/>
          <w:bCs/>
          <w:iCs/>
          <w:sz w:val="20"/>
          <w:szCs w:val="20"/>
        </w:rPr>
        <w:t>i</w:t>
      </w:r>
      <w:r w:rsidR="00E42EF6" w:rsidRPr="0082756D">
        <w:rPr>
          <w:rFonts w:cs="Times New Roman"/>
          <w:bCs/>
          <w:iCs/>
          <w:sz w:val="20"/>
          <w:szCs w:val="20"/>
        </w:rPr>
        <w:t>ladze, Deputy Director</w:t>
      </w:r>
      <w:r w:rsidR="004B41B5" w:rsidRPr="0082756D">
        <w:rPr>
          <w:rFonts w:cs="Times New Roman"/>
          <w:bCs/>
          <w:iCs/>
          <w:sz w:val="20"/>
          <w:szCs w:val="20"/>
        </w:rPr>
        <w:t xml:space="preserve"> General</w:t>
      </w:r>
      <w:r w:rsidR="00E42EF6" w:rsidRPr="0082756D">
        <w:rPr>
          <w:rFonts w:cs="Times New Roman"/>
          <w:bCs/>
          <w:iCs/>
          <w:sz w:val="20"/>
          <w:szCs w:val="20"/>
        </w:rPr>
        <w:t xml:space="preserve">, National Centre for </w:t>
      </w:r>
      <w:r w:rsidR="00717C96" w:rsidRPr="0082756D">
        <w:rPr>
          <w:rFonts w:cs="Times New Roman"/>
          <w:bCs/>
          <w:iCs/>
          <w:sz w:val="20"/>
          <w:szCs w:val="20"/>
        </w:rPr>
        <w:t>Disease</w:t>
      </w:r>
      <w:r w:rsidR="00E42EF6" w:rsidRPr="0082756D">
        <w:rPr>
          <w:rFonts w:cs="Times New Roman"/>
          <w:bCs/>
          <w:iCs/>
          <w:sz w:val="20"/>
          <w:szCs w:val="20"/>
        </w:rPr>
        <w:t xml:space="preserve"> Control and Public Health</w:t>
      </w:r>
      <w:r w:rsidR="00336874" w:rsidRPr="0082756D">
        <w:rPr>
          <w:rFonts w:cs="Times New Roman"/>
          <w:bCs/>
          <w:iCs/>
          <w:sz w:val="20"/>
          <w:szCs w:val="20"/>
        </w:rPr>
        <w:t xml:space="preserve"> (NCDC)</w:t>
      </w:r>
      <w:r w:rsidR="001B3BD0" w:rsidRPr="0082756D">
        <w:rPr>
          <w:rFonts w:cs="Times New Roman"/>
          <w:bCs/>
          <w:iCs/>
          <w:sz w:val="20"/>
          <w:szCs w:val="20"/>
        </w:rPr>
        <w:t xml:space="preserve"> and</w:t>
      </w:r>
      <w:r w:rsidR="009A7742" w:rsidRPr="0082756D">
        <w:rPr>
          <w:rFonts w:cs="Times New Roman"/>
          <w:sz w:val="20"/>
          <w:szCs w:val="20"/>
        </w:rPr>
        <w:t xml:space="preserve"> </w:t>
      </w:r>
      <w:r w:rsidR="00E42EF6" w:rsidRPr="0082756D">
        <w:rPr>
          <w:rFonts w:cs="Times New Roman"/>
          <w:sz w:val="20"/>
          <w:szCs w:val="20"/>
        </w:rPr>
        <w:t xml:space="preserve">other officials </w:t>
      </w:r>
      <w:r w:rsidR="00D56B73" w:rsidRPr="0082756D">
        <w:rPr>
          <w:rFonts w:cs="Times New Roman"/>
          <w:sz w:val="20"/>
          <w:szCs w:val="20"/>
        </w:rPr>
        <w:t>representing</w:t>
      </w:r>
      <w:r w:rsidR="003945FD" w:rsidRPr="0082756D">
        <w:rPr>
          <w:rFonts w:cs="Times New Roman"/>
          <w:sz w:val="20"/>
          <w:szCs w:val="20"/>
        </w:rPr>
        <w:t xml:space="preserve"> </w:t>
      </w:r>
      <w:r w:rsidR="00E42EF6" w:rsidRPr="0082756D">
        <w:rPr>
          <w:rFonts w:cs="Times New Roman"/>
          <w:sz w:val="20"/>
          <w:szCs w:val="20"/>
        </w:rPr>
        <w:t>the MoH and NCDC</w:t>
      </w:r>
      <w:r w:rsidR="00D56B73" w:rsidRPr="0082756D">
        <w:rPr>
          <w:rFonts w:cs="Times New Roman"/>
          <w:sz w:val="20"/>
          <w:szCs w:val="20"/>
        </w:rPr>
        <w:t xml:space="preserve">, and </w:t>
      </w:r>
      <w:r w:rsidR="00423FC8" w:rsidRPr="0082756D">
        <w:rPr>
          <w:rFonts w:cs="Times New Roman"/>
          <w:sz w:val="20"/>
          <w:szCs w:val="20"/>
        </w:rPr>
        <w:t xml:space="preserve">the </w:t>
      </w:r>
      <w:r w:rsidR="00D56B73" w:rsidRPr="0082756D">
        <w:rPr>
          <w:rFonts w:cs="Times New Roman"/>
          <w:sz w:val="20"/>
          <w:szCs w:val="20"/>
        </w:rPr>
        <w:t>UNFPA</w:t>
      </w:r>
      <w:r w:rsidR="00044607" w:rsidRPr="0082756D">
        <w:rPr>
          <w:rFonts w:cs="Times New Roman"/>
          <w:sz w:val="20"/>
          <w:szCs w:val="20"/>
        </w:rPr>
        <w:t xml:space="preserve">/Georgia CO </w:t>
      </w:r>
      <w:r w:rsidR="00D56B73" w:rsidRPr="0082756D">
        <w:rPr>
          <w:rFonts w:cs="Times New Roman"/>
          <w:sz w:val="20"/>
          <w:szCs w:val="20"/>
        </w:rPr>
        <w:t>Programme Staff.</w:t>
      </w:r>
    </w:p>
    <w:p w14:paraId="598DCD9E" w14:textId="3E2F55AA" w:rsidR="001B3BD0" w:rsidRPr="0082756D" w:rsidRDefault="001B3BD0" w:rsidP="002D1FE4">
      <w:pPr>
        <w:spacing w:before="0" w:after="240" w:line="264" w:lineRule="auto"/>
        <w:rPr>
          <w:rFonts w:cs="Times New Roman"/>
          <w:sz w:val="20"/>
          <w:szCs w:val="20"/>
        </w:rPr>
      </w:pPr>
      <w:r w:rsidRPr="0082756D">
        <w:rPr>
          <w:rFonts w:cs="Times New Roman"/>
          <w:sz w:val="20"/>
          <w:szCs w:val="20"/>
        </w:rPr>
        <w:t>The aim of the meeting was to</w:t>
      </w:r>
      <w:r w:rsidR="00573544" w:rsidRPr="0082756D">
        <w:rPr>
          <w:rFonts w:cs="Times New Roman"/>
          <w:sz w:val="20"/>
          <w:szCs w:val="20"/>
        </w:rPr>
        <w:t xml:space="preserve"> review the results achieved in 2019 by </w:t>
      </w:r>
      <w:r w:rsidRPr="0082756D">
        <w:rPr>
          <w:rFonts w:cs="Times New Roman"/>
          <w:sz w:val="20"/>
          <w:szCs w:val="20"/>
        </w:rPr>
        <w:t>UNFPA Georgia CO within the frameworks of the UNPSD 2016-2020, UNFPA Country Programme for Georgia 2016-2020</w:t>
      </w:r>
      <w:r w:rsidR="00B06002" w:rsidRPr="0082756D">
        <w:rPr>
          <w:rFonts w:cs="Times New Roman"/>
          <w:sz w:val="20"/>
          <w:szCs w:val="20"/>
        </w:rPr>
        <w:t>;</w:t>
      </w:r>
      <w:r w:rsidRPr="0082756D">
        <w:rPr>
          <w:rFonts w:cs="Times New Roman"/>
          <w:sz w:val="20"/>
          <w:szCs w:val="20"/>
        </w:rPr>
        <w:t xml:space="preserve"> to outline the scope of activities to be implemented in 2020, as well as identify the strategic directions of the cooperation within UNFPA </w:t>
      </w:r>
      <w:r w:rsidR="00B06002" w:rsidRPr="0082756D">
        <w:rPr>
          <w:rFonts w:cs="Times New Roman"/>
          <w:sz w:val="20"/>
          <w:szCs w:val="20"/>
        </w:rPr>
        <w:t>4</w:t>
      </w:r>
      <w:r w:rsidR="00B06002" w:rsidRPr="0082756D">
        <w:rPr>
          <w:rFonts w:cs="Times New Roman"/>
          <w:sz w:val="20"/>
          <w:szCs w:val="20"/>
          <w:vertAlign w:val="superscript"/>
        </w:rPr>
        <w:t>th</w:t>
      </w:r>
      <w:r w:rsidR="00B06002" w:rsidRPr="0082756D">
        <w:rPr>
          <w:rFonts w:cs="Times New Roman"/>
          <w:sz w:val="20"/>
          <w:szCs w:val="20"/>
        </w:rPr>
        <w:t xml:space="preserve"> </w:t>
      </w:r>
      <w:r w:rsidRPr="0082756D">
        <w:rPr>
          <w:rFonts w:cs="Times New Roman"/>
          <w:sz w:val="20"/>
          <w:szCs w:val="20"/>
        </w:rPr>
        <w:t>Country Program 2021-2025.</w:t>
      </w:r>
    </w:p>
    <w:p w14:paraId="63E71304" w14:textId="56193C9A" w:rsidR="001B3BD0" w:rsidRPr="0082756D" w:rsidRDefault="001B3BD0" w:rsidP="002D1FE4">
      <w:pPr>
        <w:spacing w:before="0" w:after="240" w:line="264" w:lineRule="auto"/>
        <w:rPr>
          <w:rFonts w:cs="Times New Roman"/>
          <w:sz w:val="20"/>
          <w:szCs w:val="20"/>
        </w:rPr>
      </w:pPr>
      <w:r w:rsidRPr="0082756D">
        <w:rPr>
          <w:rFonts w:cs="Times New Roman"/>
          <w:sz w:val="20"/>
          <w:szCs w:val="20"/>
        </w:rPr>
        <w:t xml:space="preserve">UNFPA/Georgia </w:t>
      </w:r>
      <w:r w:rsidR="00B06002" w:rsidRPr="0082756D">
        <w:rPr>
          <w:rFonts w:cs="Times New Roman"/>
          <w:sz w:val="20"/>
          <w:szCs w:val="20"/>
        </w:rPr>
        <w:t xml:space="preserve">Acting </w:t>
      </w:r>
      <w:r w:rsidRPr="0082756D">
        <w:rPr>
          <w:rFonts w:cs="Times New Roman"/>
          <w:sz w:val="20"/>
          <w:szCs w:val="20"/>
        </w:rPr>
        <w:t>Head of Office M</w:t>
      </w:r>
      <w:r w:rsidR="00B06002" w:rsidRPr="0082756D">
        <w:rPr>
          <w:rFonts w:cs="Times New Roman"/>
          <w:sz w:val="20"/>
          <w:szCs w:val="20"/>
        </w:rPr>
        <w:t>r</w:t>
      </w:r>
      <w:r w:rsidRPr="0082756D">
        <w:rPr>
          <w:rFonts w:cs="Times New Roman"/>
          <w:sz w:val="20"/>
          <w:szCs w:val="20"/>
        </w:rPr>
        <w:t xml:space="preserve">s. Lela Bakradze thanked the Deputy Minister and all other officials representing MoH and NCDC for the excellent cooperation. </w:t>
      </w:r>
      <w:r w:rsidR="002059B6" w:rsidRPr="0082756D">
        <w:rPr>
          <w:rFonts w:cs="Times New Roman"/>
          <w:sz w:val="20"/>
          <w:szCs w:val="20"/>
        </w:rPr>
        <w:t>She also dwelled</w:t>
      </w:r>
      <w:r w:rsidR="000A2210" w:rsidRPr="0082756D">
        <w:rPr>
          <w:rFonts w:cs="Times New Roman"/>
          <w:sz w:val="20"/>
          <w:szCs w:val="20"/>
        </w:rPr>
        <w:t xml:space="preserve"> on the key messages and priorities endorsed at the Nairobi Summit on ICPD 25- Accelerating the Promise. </w:t>
      </w:r>
    </w:p>
    <w:p w14:paraId="464D4DDB" w14:textId="2136BB6F" w:rsidR="00D56B73" w:rsidRPr="0082756D" w:rsidRDefault="00D56B73" w:rsidP="002D1FE4">
      <w:pPr>
        <w:spacing w:before="0" w:after="240" w:line="264" w:lineRule="auto"/>
        <w:rPr>
          <w:rFonts w:cs="Times New Roman"/>
          <w:sz w:val="20"/>
          <w:szCs w:val="20"/>
        </w:rPr>
      </w:pPr>
      <w:r w:rsidRPr="0082756D">
        <w:rPr>
          <w:rFonts w:cs="Times New Roman"/>
          <w:sz w:val="20"/>
          <w:szCs w:val="20"/>
        </w:rPr>
        <w:t>UNFPA Programme Analysts</w:t>
      </w:r>
      <w:r w:rsidR="001C6543" w:rsidRPr="0082756D">
        <w:rPr>
          <w:rFonts w:cs="Times New Roman"/>
          <w:sz w:val="20"/>
          <w:szCs w:val="20"/>
        </w:rPr>
        <w:t xml:space="preserve"> </w:t>
      </w:r>
      <w:r w:rsidR="000A2210" w:rsidRPr="0082756D">
        <w:rPr>
          <w:rFonts w:cs="Times New Roman"/>
          <w:sz w:val="20"/>
          <w:szCs w:val="20"/>
        </w:rPr>
        <w:t xml:space="preserve">George Mataradze, </w:t>
      </w:r>
      <w:r w:rsidRPr="0082756D">
        <w:rPr>
          <w:rFonts w:cs="Times New Roman"/>
          <w:sz w:val="20"/>
          <w:szCs w:val="20"/>
        </w:rPr>
        <w:t>Natalia Zakareishvili</w:t>
      </w:r>
      <w:r w:rsidR="000A2210" w:rsidRPr="0082756D">
        <w:rPr>
          <w:rFonts w:cs="Times New Roman"/>
          <w:sz w:val="20"/>
          <w:szCs w:val="20"/>
        </w:rPr>
        <w:t xml:space="preserve"> and Gender Equality Program Manager, Ms</w:t>
      </w:r>
      <w:r w:rsidR="00B828A3" w:rsidRPr="0082756D">
        <w:rPr>
          <w:rFonts w:cs="Times New Roman"/>
          <w:sz w:val="20"/>
          <w:szCs w:val="20"/>
        </w:rPr>
        <w:t>.</w:t>
      </w:r>
      <w:r w:rsidR="000A2210" w:rsidRPr="0082756D">
        <w:rPr>
          <w:rFonts w:cs="Times New Roman"/>
          <w:sz w:val="20"/>
          <w:szCs w:val="20"/>
        </w:rPr>
        <w:t xml:space="preserve"> Mariam Bandzeladze </w:t>
      </w:r>
      <w:r w:rsidRPr="0082756D">
        <w:rPr>
          <w:rFonts w:cs="Times New Roman"/>
          <w:sz w:val="20"/>
          <w:szCs w:val="20"/>
        </w:rPr>
        <w:t>presented and discussed results achieved in 201</w:t>
      </w:r>
      <w:r w:rsidR="000A2210" w:rsidRPr="0082756D">
        <w:rPr>
          <w:rFonts w:cs="Times New Roman"/>
          <w:sz w:val="20"/>
          <w:szCs w:val="20"/>
        </w:rPr>
        <w:t>9</w:t>
      </w:r>
      <w:r w:rsidR="009A7742" w:rsidRPr="0082756D">
        <w:rPr>
          <w:rFonts w:cs="Times New Roman"/>
          <w:sz w:val="20"/>
          <w:szCs w:val="20"/>
        </w:rPr>
        <w:t xml:space="preserve"> under the CP output</w:t>
      </w:r>
      <w:r w:rsidRPr="0082756D">
        <w:rPr>
          <w:rFonts w:cs="Times New Roman"/>
          <w:sz w:val="20"/>
          <w:szCs w:val="20"/>
        </w:rPr>
        <w:t xml:space="preserve"> 1</w:t>
      </w:r>
      <w:r w:rsidR="009A7742" w:rsidRPr="0082756D">
        <w:rPr>
          <w:rFonts w:cs="Times New Roman"/>
          <w:sz w:val="20"/>
          <w:szCs w:val="20"/>
        </w:rPr>
        <w:t xml:space="preserve"> </w:t>
      </w:r>
      <w:r w:rsidR="000A2210" w:rsidRPr="0082756D">
        <w:rPr>
          <w:rFonts w:cs="Times New Roman"/>
          <w:sz w:val="20"/>
          <w:szCs w:val="20"/>
        </w:rPr>
        <w:t>and output 3</w:t>
      </w:r>
      <w:r w:rsidR="00042C7C" w:rsidRPr="0082756D">
        <w:rPr>
          <w:rFonts w:cs="Times New Roman"/>
          <w:sz w:val="20"/>
          <w:szCs w:val="20"/>
        </w:rPr>
        <w:t xml:space="preserve"> (where it intersects with SRH and is implemented in collaboration with the MoH).</w:t>
      </w:r>
    </w:p>
    <w:p w14:paraId="7C5A2F4C" w14:textId="6F95C376" w:rsidR="005D4800" w:rsidRPr="0082756D" w:rsidRDefault="005D4800" w:rsidP="008602BF">
      <w:pPr>
        <w:rPr>
          <w:rFonts w:cs="Times New Roman"/>
          <w:sz w:val="20"/>
          <w:szCs w:val="20"/>
        </w:rPr>
      </w:pPr>
      <w:r w:rsidRPr="0082756D">
        <w:rPr>
          <w:rFonts w:cs="Times New Roman"/>
          <w:sz w:val="20"/>
          <w:szCs w:val="20"/>
        </w:rPr>
        <w:t>Th</w:t>
      </w:r>
      <w:r w:rsidR="00D56B73" w:rsidRPr="0082756D">
        <w:rPr>
          <w:rFonts w:cs="Times New Roman"/>
          <w:sz w:val="20"/>
          <w:szCs w:val="20"/>
        </w:rPr>
        <w:t>is was followed by presenting the priorities and planned activities for 20</w:t>
      </w:r>
      <w:r w:rsidR="00B166EC" w:rsidRPr="0082756D">
        <w:rPr>
          <w:rFonts w:cs="Times New Roman"/>
          <w:sz w:val="20"/>
          <w:szCs w:val="20"/>
        </w:rPr>
        <w:t>20</w:t>
      </w:r>
      <w:r w:rsidR="00D56B73" w:rsidRPr="0082756D">
        <w:rPr>
          <w:rFonts w:cs="Times New Roman"/>
          <w:sz w:val="20"/>
          <w:szCs w:val="20"/>
        </w:rPr>
        <w:t>.</w:t>
      </w:r>
    </w:p>
    <w:p w14:paraId="2AD57264" w14:textId="77777777" w:rsidR="00D1310D" w:rsidRPr="0082756D" w:rsidRDefault="00526ACD" w:rsidP="0082756D">
      <w:pPr>
        <w:pStyle w:val="Heading2"/>
      </w:pPr>
      <w:r w:rsidRPr="0082756D">
        <w:t xml:space="preserve">Discussion and </w:t>
      </w:r>
      <w:r w:rsidR="00D56B73" w:rsidRPr="0082756D">
        <w:t>R</w:t>
      </w:r>
      <w:r w:rsidR="00C36F6E" w:rsidRPr="0082756D">
        <w:t xml:space="preserve">ecommendations </w:t>
      </w:r>
    </w:p>
    <w:p w14:paraId="5F0C4C32" w14:textId="283D0364" w:rsidR="002D1FE4" w:rsidRPr="0082756D" w:rsidRDefault="00336874" w:rsidP="002D1FE4">
      <w:pPr>
        <w:spacing w:before="0" w:after="240" w:line="264" w:lineRule="auto"/>
        <w:rPr>
          <w:rFonts w:cs="Times New Roman"/>
          <w:sz w:val="20"/>
          <w:szCs w:val="20"/>
        </w:rPr>
      </w:pPr>
      <w:r w:rsidRPr="0082756D">
        <w:rPr>
          <w:rFonts w:cs="Times New Roman"/>
          <w:sz w:val="20"/>
          <w:szCs w:val="20"/>
        </w:rPr>
        <w:t xml:space="preserve">The </w:t>
      </w:r>
      <w:r w:rsidR="00D56B73" w:rsidRPr="0082756D">
        <w:rPr>
          <w:rFonts w:cs="Times New Roman"/>
          <w:sz w:val="20"/>
          <w:szCs w:val="20"/>
        </w:rPr>
        <w:t>Deputy Minister gave high appraisal to UNFPA</w:t>
      </w:r>
      <w:r w:rsidR="00661CEF" w:rsidRPr="0082756D">
        <w:rPr>
          <w:rFonts w:cs="Times New Roman"/>
          <w:sz w:val="20"/>
          <w:szCs w:val="20"/>
        </w:rPr>
        <w:t>’s</w:t>
      </w:r>
      <w:r w:rsidR="00D56B73" w:rsidRPr="0082756D">
        <w:rPr>
          <w:rFonts w:cs="Times New Roman"/>
          <w:sz w:val="20"/>
          <w:szCs w:val="20"/>
        </w:rPr>
        <w:t xml:space="preserve"> collaboration and support to the country in the area of SRH and Reproductive Rights</w:t>
      </w:r>
      <w:r w:rsidR="00661CEF" w:rsidRPr="0082756D">
        <w:rPr>
          <w:rFonts w:cs="Times New Roman"/>
          <w:sz w:val="20"/>
          <w:szCs w:val="20"/>
        </w:rPr>
        <w:t xml:space="preserve">; </w:t>
      </w:r>
      <w:r w:rsidR="00E30CCD" w:rsidRPr="0082756D">
        <w:rPr>
          <w:rFonts w:cs="Times New Roman"/>
          <w:sz w:val="20"/>
          <w:szCs w:val="20"/>
        </w:rPr>
        <w:t>She</w:t>
      </w:r>
      <w:r w:rsidR="00661CEF" w:rsidRPr="0082756D">
        <w:rPr>
          <w:rFonts w:cs="Times New Roman"/>
          <w:sz w:val="20"/>
          <w:szCs w:val="20"/>
        </w:rPr>
        <w:t xml:space="preserve"> underscored that </w:t>
      </w:r>
      <w:r w:rsidR="00D56B73" w:rsidRPr="0082756D">
        <w:rPr>
          <w:rFonts w:cs="Times New Roman"/>
          <w:sz w:val="20"/>
          <w:szCs w:val="20"/>
        </w:rPr>
        <w:t>results achieved in 201</w:t>
      </w:r>
      <w:r w:rsidR="00E30CCD" w:rsidRPr="0082756D">
        <w:rPr>
          <w:rFonts w:cs="Times New Roman"/>
          <w:sz w:val="20"/>
          <w:szCs w:val="20"/>
        </w:rPr>
        <w:t>9</w:t>
      </w:r>
      <w:r w:rsidR="00D56B73" w:rsidRPr="0082756D">
        <w:rPr>
          <w:rFonts w:cs="Times New Roman"/>
          <w:sz w:val="20"/>
          <w:szCs w:val="20"/>
        </w:rPr>
        <w:t xml:space="preserve"> </w:t>
      </w:r>
      <w:r w:rsidR="002E5F8B" w:rsidRPr="0082756D">
        <w:rPr>
          <w:rFonts w:cs="Times New Roman"/>
          <w:sz w:val="20"/>
          <w:szCs w:val="20"/>
        </w:rPr>
        <w:t>were</w:t>
      </w:r>
      <w:r w:rsidR="00D56B73" w:rsidRPr="0082756D">
        <w:rPr>
          <w:rFonts w:cs="Times New Roman"/>
          <w:sz w:val="20"/>
          <w:szCs w:val="20"/>
        </w:rPr>
        <w:t xml:space="preserve"> </w:t>
      </w:r>
      <w:r w:rsidR="002E5F8B" w:rsidRPr="0082756D">
        <w:rPr>
          <w:rFonts w:cs="Times New Roman"/>
          <w:sz w:val="20"/>
          <w:szCs w:val="20"/>
        </w:rPr>
        <w:t>outstanding</w:t>
      </w:r>
      <w:r w:rsidR="00661CEF" w:rsidRPr="0082756D">
        <w:rPr>
          <w:rFonts w:cs="Times New Roman"/>
          <w:sz w:val="20"/>
          <w:szCs w:val="20"/>
        </w:rPr>
        <w:t xml:space="preserve">, </w:t>
      </w:r>
      <w:r w:rsidR="00D56B73" w:rsidRPr="0082756D">
        <w:rPr>
          <w:rFonts w:cs="Times New Roman"/>
          <w:sz w:val="20"/>
          <w:szCs w:val="20"/>
        </w:rPr>
        <w:t xml:space="preserve">built on a solid foundation created by UNFPA </w:t>
      </w:r>
      <w:r w:rsidR="00661CEF" w:rsidRPr="0082756D">
        <w:rPr>
          <w:rFonts w:cs="Times New Roman"/>
          <w:sz w:val="20"/>
          <w:szCs w:val="20"/>
        </w:rPr>
        <w:t xml:space="preserve">CO in Georgia </w:t>
      </w:r>
      <w:r w:rsidR="00D56B73" w:rsidRPr="0082756D">
        <w:rPr>
          <w:rFonts w:cs="Times New Roman"/>
          <w:sz w:val="20"/>
          <w:szCs w:val="20"/>
        </w:rPr>
        <w:t xml:space="preserve">during last years in close cooperation with </w:t>
      </w:r>
      <w:r w:rsidR="00340E58" w:rsidRPr="0082756D">
        <w:rPr>
          <w:rFonts w:cs="Times New Roman"/>
          <w:sz w:val="20"/>
          <w:szCs w:val="20"/>
        </w:rPr>
        <w:t>MoH</w:t>
      </w:r>
      <w:r w:rsidR="00D56B73" w:rsidRPr="0082756D">
        <w:rPr>
          <w:rFonts w:cs="Times New Roman"/>
          <w:sz w:val="20"/>
          <w:szCs w:val="20"/>
        </w:rPr>
        <w:t xml:space="preserve"> and </w:t>
      </w:r>
      <w:r w:rsidR="00661CEF" w:rsidRPr="0082756D">
        <w:rPr>
          <w:rFonts w:cs="Times New Roman"/>
          <w:sz w:val="20"/>
          <w:szCs w:val="20"/>
        </w:rPr>
        <w:t xml:space="preserve">NCDC. </w:t>
      </w:r>
    </w:p>
    <w:p w14:paraId="599242DD" w14:textId="7A16FD9C" w:rsidR="00D56B73" w:rsidRPr="0082756D" w:rsidRDefault="00655575" w:rsidP="002D1FE4">
      <w:pPr>
        <w:spacing w:before="0" w:after="240" w:line="264" w:lineRule="auto"/>
        <w:rPr>
          <w:rFonts w:cs="Times New Roman"/>
          <w:sz w:val="20"/>
          <w:szCs w:val="20"/>
        </w:rPr>
      </w:pPr>
      <w:r w:rsidRPr="0082756D">
        <w:rPr>
          <w:rFonts w:cs="Times New Roman"/>
          <w:sz w:val="20"/>
          <w:szCs w:val="20"/>
        </w:rPr>
        <w:t xml:space="preserve">The Deputy General Director of the NCDC </w:t>
      </w:r>
      <w:r w:rsidR="00E30CCD" w:rsidRPr="0082756D">
        <w:rPr>
          <w:rFonts w:cs="Times New Roman"/>
          <w:sz w:val="20"/>
          <w:szCs w:val="20"/>
        </w:rPr>
        <w:t xml:space="preserve">Mr. Alexandre Turdziladze </w:t>
      </w:r>
      <w:r w:rsidRPr="0082756D">
        <w:rPr>
          <w:rFonts w:cs="Times New Roman"/>
          <w:sz w:val="20"/>
          <w:szCs w:val="20"/>
        </w:rPr>
        <w:t xml:space="preserve">extended special gratitude to UNFPA with regard to </w:t>
      </w:r>
      <w:r w:rsidR="00042C7C" w:rsidRPr="0082756D">
        <w:rPr>
          <w:rFonts w:cs="Times New Roman"/>
          <w:sz w:val="20"/>
          <w:szCs w:val="20"/>
        </w:rPr>
        <w:t xml:space="preserve">supporting </w:t>
      </w:r>
      <w:r w:rsidRPr="0082756D">
        <w:rPr>
          <w:rFonts w:cs="Times New Roman"/>
          <w:sz w:val="20"/>
          <w:szCs w:val="20"/>
        </w:rPr>
        <w:t xml:space="preserve">the </w:t>
      </w:r>
      <w:r w:rsidR="00042C7C" w:rsidRPr="0082756D">
        <w:rPr>
          <w:rFonts w:cs="Times New Roman"/>
          <w:sz w:val="20"/>
          <w:szCs w:val="20"/>
        </w:rPr>
        <w:t xml:space="preserve">development of the </w:t>
      </w:r>
      <w:r w:rsidRPr="0082756D">
        <w:rPr>
          <w:rFonts w:cs="Times New Roman"/>
          <w:sz w:val="20"/>
          <w:szCs w:val="20"/>
        </w:rPr>
        <w:t xml:space="preserve">cervical cancer </w:t>
      </w:r>
      <w:r w:rsidR="00336874" w:rsidRPr="0082756D">
        <w:rPr>
          <w:rFonts w:cs="Times New Roman"/>
          <w:sz w:val="20"/>
          <w:szCs w:val="20"/>
        </w:rPr>
        <w:t xml:space="preserve">screening </w:t>
      </w:r>
      <w:r w:rsidRPr="0082756D">
        <w:rPr>
          <w:rFonts w:cs="Times New Roman"/>
          <w:sz w:val="20"/>
          <w:szCs w:val="20"/>
        </w:rPr>
        <w:t xml:space="preserve">registry and highlighted that it gave a </w:t>
      </w:r>
      <w:r w:rsidR="00336874" w:rsidRPr="0082756D">
        <w:rPr>
          <w:rFonts w:cs="Times New Roman"/>
          <w:sz w:val="20"/>
          <w:szCs w:val="20"/>
        </w:rPr>
        <w:t xml:space="preserve">trigger </w:t>
      </w:r>
      <w:r w:rsidRPr="0082756D">
        <w:rPr>
          <w:rFonts w:cs="Times New Roman"/>
          <w:sz w:val="20"/>
          <w:szCs w:val="20"/>
        </w:rPr>
        <w:t xml:space="preserve">to the initiation of the </w:t>
      </w:r>
      <w:r w:rsidR="003D1858" w:rsidRPr="0082756D">
        <w:rPr>
          <w:rFonts w:cs="Times New Roman"/>
          <w:sz w:val="20"/>
          <w:szCs w:val="20"/>
        </w:rPr>
        <w:t>Cancer Screening R</w:t>
      </w:r>
      <w:r w:rsidRPr="0082756D">
        <w:rPr>
          <w:rFonts w:cs="Times New Roman"/>
          <w:sz w:val="20"/>
          <w:szCs w:val="20"/>
        </w:rPr>
        <w:t xml:space="preserve">egistry for other </w:t>
      </w:r>
      <w:r w:rsidR="002E5F8B" w:rsidRPr="0082756D">
        <w:rPr>
          <w:rFonts w:cs="Times New Roman"/>
          <w:sz w:val="20"/>
          <w:szCs w:val="20"/>
        </w:rPr>
        <w:t xml:space="preserve">types </w:t>
      </w:r>
      <w:r w:rsidRPr="0082756D">
        <w:rPr>
          <w:rFonts w:cs="Times New Roman"/>
          <w:sz w:val="20"/>
          <w:szCs w:val="20"/>
        </w:rPr>
        <w:t>of cancer</w:t>
      </w:r>
      <w:r w:rsidR="003D1858" w:rsidRPr="0082756D">
        <w:rPr>
          <w:rFonts w:cs="Times New Roman"/>
          <w:sz w:val="20"/>
          <w:szCs w:val="20"/>
        </w:rPr>
        <w:t>s</w:t>
      </w:r>
      <w:r w:rsidRPr="0082756D">
        <w:rPr>
          <w:rFonts w:cs="Times New Roman"/>
          <w:sz w:val="20"/>
          <w:szCs w:val="20"/>
        </w:rPr>
        <w:t xml:space="preserve">.  </w:t>
      </w:r>
      <w:r w:rsidR="00661CEF" w:rsidRPr="0082756D">
        <w:rPr>
          <w:rFonts w:cs="Times New Roman"/>
          <w:sz w:val="20"/>
          <w:szCs w:val="20"/>
        </w:rPr>
        <w:t xml:space="preserve">Participants agreed that the results </w:t>
      </w:r>
      <w:r w:rsidR="00D56B73" w:rsidRPr="0082756D">
        <w:rPr>
          <w:rFonts w:cs="Times New Roman"/>
          <w:sz w:val="20"/>
          <w:szCs w:val="20"/>
        </w:rPr>
        <w:t>contributed to achieving the 2016-2020 CP Output</w:t>
      </w:r>
      <w:r w:rsidR="00661CEF" w:rsidRPr="0082756D">
        <w:rPr>
          <w:rFonts w:cs="Times New Roman"/>
          <w:sz w:val="20"/>
          <w:szCs w:val="20"/>
        </w:rPr>
        <w:t>s</w:t>
      </w:r>
      <w:r w:rsidR="00D56B73" w:rsidRPr="0082756D">
        <w:rPr>
          <w:rFonts w:cs="Times New Roman"/>
          <w:sz w:val="20"/>
          <w:szCs w:val="20"/>
        </w:rPr>
        <w:t>.</w:t>
      </w:r>
      <w:r w:rsidR="00661CEF" w:rsidRPr="0082756D">
        <w:rPr>
          <w:rFonts w:cs="Times New Roman"/>
          <w:sz w:val="20"/>
          <w:szCs w:val="20"/>
        </w:rPr>
        <w:t xml:space="preserve"> Government counterparts </w:t>
      </w:r>
      <w:r w:rsidR="00D56B73" w:rsidRPr="0082756D">
        <w:rPr>
          <w:rFonts w:cs="Times New Roman"/>
          <w:sz w:val="20"/>
          <w:szCs w:val="20"/>
        </w:rPr>
        <w:t>also commended UNFPA proposed interventions</w:t>
      </w:r>
      <w:r w:rsidR="00661CEF" w:rsidRPr="0082756D">
        <w:rPr>
          <w:rFonts w:cs="Times New Roman"/>
          <w:sz w:val="20"/>
          <w:szCs w:val="20"/>
        </w:rPr>
        <w:t xml:space="preserve"> for </w:t>
      </w:r>
      <w:r w:rsidR="00B06002" w:rsidRPr="0082756D">
        <w:rPr>
          <w:rFonts w:cs="Times New Roman"/>
          <w:sz w:val="20"/>
          <w:szCs w:val="20"/>
        </w:rPr>
        <w:t>2020</w:t>
      </w:r>
      <w:r w:rsidR="00D56B73" w:rsidRPr="0082756D">
        <w:rPr>
          <w:rFonts w:cs="Times New Roman"/>
          <w:sz w:val="20"/>
          <w:szCs w:val="20"/>
        </w:rPr>
        <w:t xml:space="preserve">; the following are agreed recommendations on future programmatic </w:t>
      </w:r>
      <w:r w:rsidR="00D56B73" w:rsidRPr="0082756D">
        <w:rPr>
          <w:rFonts w:cs="Times New Roman"/>
          <w:sz w:val="20"/>
          <w:szCs w:val="20"/>
          <w:u w:val="single"/>
        </w:rPr>
        <w:t>priorities</w:t>
      </w:r>
      <w:r w:rsidR="00661CEF" w:rsidRPr="0082756D">
        <w:rPr>
          <w:rFonts w:cs="Times New Roman"/>
          <w:sz w:val="20"/>
          <w:szCs w:val="20"/>
          <w:u w:val="single"/>
        </w:rPr>
        <w:t xml:space="preserve"> for 20</w:t>
      </w:r>
      <w:r w:rsidR="004F6DBA" w:rsidRPr="0082756D">
        <w:rPr>
          <w:rFonts w:cs="Times New Roman"/>
          <w:sz w:val="20"/>
          <w:szCs w:val="20"/>
          <w:u w:val="single"/>
        </w:rPr>
        <w:t>20</w:t>
      </w:r>
      <w:r w:rsidR="00D56B73" w:rsidRPr="0082756D">
        <w:rPr>
          <w:rFonts w:cs="Times New Roman"/>
          <w:sz w:val="20"/>
          <w:szCs w:val="20"/>
        </w:rPr>
        <w:t>:</w:t>
      </w:r>
      <w:r w:rsidR="002E5F8B" w:rsidRPr="0082756D">
        <w:rPr>
          <w:rFonts w:cs="Times New Roman"/>
          <w:sz w:val="20"/>
          <w:szCs w:val="20"/>
        </w:rPr>
        <w:t xml:space="preserve"> </w:t>
      </w:r>
    </w:p>
    <w:p w14:paraId="77B4E2F6" w14:textId="55DD5007" w:rsidR="002C1951" w:rsidRPr="0082756D" w:rsidRDefault="00E51143" w:rsidP="002D1FE4">
      <w:pPr>
        <w:pStyle w:val="ListParagraph"/>
        <w:spacing w:before="0" w:after="120" w:line="264" w:lineRule="auto"/>
        <w:ind w:left="590" w:hanging="360"/>
        <w:rPr>
          <w:sz w:val="20"/>
          <w:szCs w:val="20"/>
        </w:rPr>
      </w:pPr>
      <w:r w:rsidRPr="0082756D">
        <w:rPr>
          <w:sz w:val="20"/>
          <w:szCs w:val="20"/>
        </w:rPr>
        <w:lastRenderedPageBreak/>
        <w:t>Advocacy and technical support</w:t>
      </w:r>
      <w:r w:rsidR="004E731F" w:rsidRPr="0082756D">
        <w:rPr>
          <w:sz w:val="20"/>
          <w:szCs w:val="20"/>
        </w:rPr>
        <w:t xml:space="preserve">: </w:t>
      </w:r>
      <w:r w:rsidR="00B06002" w:rsidRPr="0082756D">
        <w:rPr>
          <w:sz w:val="20"/>
          <w:szCs w:val="20"/>
        </w:rPr>
        <w:t>UNFPA support on the development of the second wave of MNH Action Plan (2020-2023)</w:t>
      </w:r>
      <w:r w:rsidR="004E731F" w:rsidRPr="0082756D">
        <w:rPr>
          <w:sz w:val="20"/>
          <w:szCs w:val="20"/>
        </w:rPr>
        <w:t>;</w:t>
      </w:r>
    </w:p>
    <w:p w14:paraId="62BFB26D" w14:textId="59F6AB8A" w:rsidR="009F07CC" w:rsidRPr="0082756D" w:rsidRDefault="002D1FE4" w:rsidP="002D1FE4">
      <w:pPr>
        <w:pStyle w:val="ListParagraph"/>
        <w:spacing w:before="0" w:after="120" w:line="264" w:lineRule="auto"/>
        <w:ind w:left="590" w:hanging="360"/>
        <w:rPr>
          <w:sz w:val="20"/>
          <w:szCs w:val="20"/>
        </w:rPr>
      </w:pPr>
      <w:r w:rsidRPr="0082756D">
        <w:rPr>
          <w:sz w:val="20"/>
          <w:szCs w:val="20"/>
        </w:rPr>
        <w:t>Enhance</w:t>
      </w:r>
      <w:r w:rsidR="000D4D89" w:rsidRPr="0082756D">
        <w:rPr>
          <w:sz w:val="20"/>
          <w:szCs w:val="20"/>
        </w:rPr>
        <w:t xml:space="preserve"> political commitment and accountability to increase access to </w:t>
      </w:r>
      <w:r w:rsidR="00EF3B9A" w:rsidRPr="0082756D">
        <w:rPr>
          <w:sz w:val="20"/>
          <w:szCs w:val="20"/>
        </w:rPr>
        <w:t>quality S</w:t>
      </w:r>
      <w:r w:rsidR="000D4D89" w:rsidRPr="0082756D">
        <w:rPr>
          <w:sz w:val="20"/>
          <w:szCs w:val="20"/>
        </w:rPr>
        <w:t>RH services</w:t>
      </w:r>
      <w:r w:rsidR="00EF3B9A" w:rsidRPr="0082756D">
        <w:rPr>
          <w:sz w:val="20"/>
          <w:szCs w:val="20"/>
        </w:rPr>
        <w:t>, focusing on maternal</w:t>
      </w:r>
      <w:r w:rsidR="00EF3B9A" w:rsidRPr="0082756D">
        <w:rPr>
          <w:rFonts w:asciiTheme="minorHAnsi" w:hAnsiTheme="minorHAnsi"/>
          <w:sz w:val="20"/>
          <w:szCs w:val="20"/>
          <w:lang w:val="ka-GE"/>
        </w:rPr>
        <w:t xml:space="preserve"> </w:t>
      </w:r>
      <w:r w:rsidR="00EF3B9A" w:rsidRPr="0082756D">
        <w:rPr>
          <w:sz w:val="20"/>
          <w:szCs w:val="20"/>
        </w:rPr>
        <w:t>mortality and morbidity reduction, particularly targeting those furthest</w:t>
      </w:r>
      <w:r w:rsidR="00EF3B9A" w:rsidRPr="0082756D">
        <w:rPr>
          <w:rFonts w:asciiTheme="minorHAnsi" w:hAnsiTheme="minorHAnsi"/>
          <w:sz w:val="20"/>
          <w:szCs w:val="20"/>
          <w:lang w:val="ka-GE"/>
        </w:rPr>
        <w:t xml:space="preserve"> </w:t>
      </w:r>
      <w:r w:rsidR="00EF3B9A" w:rsidRPr="0082756D">
        <w:rPr>
          <w:sz w:val="20"/>
          <w:szCs w:val="20"/>
        </w:rPr>
        <w:t>behind</w:t>
      </w:r>
      <w:r w:rsidR="004A1557" w:rsidRPr="0082756D">
        <w:rPr>
          <w:sz w:val="20"/>
          <w:szCs w:val="20"/>
        </w:rPr>
        <w:t>;</w:t>
      </w:r>
      <w:r w:rsidR="00EF3B9A" w:rsidRPr="0082756D">
        <w:rPr>
          <w:sz w:val="20"/>
          <w:szCs w:val="20"/>
        </w:rPr>
        <w:t xml:space="preserve"> </w:t>
      </w:r>
    </w:p>
    <w:p w14:paraId="6152E455" w14:textId="19196A17" w:rsidR="004E731F" w:rsidRPr="0082756D" w:rsidRDefault="002D1FE4" w:rsidP="002D1FE4">
      <w:pPr>
        <w:pStyle w:val="ListParagraph"/>
        <w:spacing w:before="0" w:after="120" w:line="264" w:lineRule="auto"/>
        <w:ind w:left="590" w:hanging="360"/>
        <w:rPr>
          <w:sz w:val="20"/>
          <w:szCs w:val="20"/>
        </w:rPr>
      </w:pPr>
      <w:r w:rsidRPr="0082756D">
        <w:rPr>
          <w:sz w:val="20"/>
          <w:szCs w:val="20"/>
        </w:rPr>
        <w:t>Improve further</w:t>
      </w:r>
      <w:r w:rsidR="004E731F" w:rsidRPr="0082756D">
        <w:rPr>
          <w:sz w:val="20"/>
          <w:szCs w:val="20"/>
        </w:rPr>
        <w:t xml:space="preserve"> implementation of National Cancer Screening Registry; UNFPA will continue providing technical support to NCDC in this endeavor, for the screening Registry to become not just a database to record information about the screening, but instead, the principal tool that is used t</w:t>
      </w:r>
      <w:r w:rsidR="00A76458" w:rsidRPr="0082756D">
        <w:rPr>
          <w:sz w:val="20"/>
          <w:szCs w:val="20"/>
        </w:rPr>
        <w:t>o manage the screening program</w:t>
      </w:r>
      <w:r w:rsidR="004E731F" w:rsidRPr="0082756D">
        <w:rPr>
          <w:sz w:val="20"/>
          <w:szCs w:val="20"/>
        </w:rPr>
        <w:t>, with overall aim to deliver an organized approach to cervical screening and ensure continuity of care;</w:t>
      </w:r>
    </w:p>
    <w:p w14:paraId="7017E071" w14:textId="0FA59DA4" w:rsidR="00A76458" w:rsidRPr="0082756D" w:rsidRDefault="00A76458" w:rsidP="002D1FE4">
      <w:pPr>
        <w:pStyle w:val="ListParagraph"/>
        <w:spacing w:before="0" w:after="120" w:line="264" w:lineRule="auto"/>
        <w:ind w:left="590" w:hanging="360"/>
        <w:rPr>
          <w:sz w:val="20"/>
          <w:szCs w:val="20"/>
        </w:rPr>
      </w:pPr>
      <w:r w:rsidRPr="0082756D">
        <w:rPr>
          <w:sz w:val="20"/>
          <w:szCs w:val="20"/>
        </w:rPr>
        <w:t xml:space="preserve">Continue Near Miss Case Review (NMCR) methodology piloting in 10 Maternities. Strengthen institutional mechanisms to </w:t>
      </w:r>
      <w:r w:rsidRPr="0082756D">
        <w:rPr>
          <w:sz w:val="20"/>
          <w:szCs w:val="20"/>
          <w:shd w:val="clear" w:color="auto" w:fill="FFFFFF"/>
        </w:rPr>
        <w:t xml:space="preserve">carry out NMCR methodology monitoring and evaluation </w:t>
      </w:r>
      <w:r w:rsidRPr="0082756D">
        <w:rPr>
          <w:sz w:val="20"/>
          <w:szCs w:val="20"/>
        </w:rPr>
        <w:t>at hospital level;</w:t>
      </w:r>
      <w:r w:rsidR="00B06002" w:rsidRPr="0082756D">
        <w:rPr>
          <w:sz w:val="20"/>
          <w:szCs w:val="20"/>
        </w:rPr>
        <w:t xml:space="preserve"> Also, consider expanding </w:t>
      </w:r>
      <w:r w:rsidR="00EF3B9A" w:rsidRPr="0082756D">
        <w:rPr>
          <w:sz w:val="20"/>
          <w:szCs w:val="20"/>
        </w:rPr>
        <w:t>the pil</w:t>
      </w:r>
      <w:r w:rsidR="002D1FE4" w:rsidRPr="0082756D">
        <w:rPr>
          <w:sz w:val="20"/>
          <w:szCs w:val="20"/>
        </w:rPr>
        <w:t>ot to the remaining</w:t>
      </w:r>
      <w:r w:rsidR="00EF3B9A" w:rsidRPr="0082756D">
        <w:rPr>
          <w:sz w:val="20"/>
          <w:szCs w:val="20"/>
        </w:rPr>
        <w:t xml:space="preserve"> II/III and III level perin</w:t>
      </w:r>
      <w:r w:rsidR="006B20A0" w:rsidRPr="0082756D">
        <w:rPr>
          <w:sz w:val="20"/>
          <w:szCs w:val="20"/>
        </w:rPr>
        <w:t>atal care facilities;</w:t>
      </w:r>
    </w:p>
    <w:p w14:paraId="4314507F" w14:textId="376C5372" w:rsidR="00A76458" w:rsidRPr="0082756D" w:rsidRDefault="003113F9" w:rsidP="002D1FE4">
      <w:pPr>
        <w:pStyle w:val="ListParagraph"/>
        <w:spacing w:before="0" w:after="120" w:line="264" w:lineRule="auto"/>
        <w:ind w:left="590" w:hanging="360"/>
        <w:rPr>
          <w:sz w:val="20"/>
          <w:szCs w:val="20"/>
        </w:rPr>
      </w:pPr>
      <w:r w:rsidRPr="0082756D">
        <w:rPr>
          <w:sz w:val="20"/>
          <w:szCs w:val="20"/>
        </w:rPr>
        <w:t>C</w:t>
      </w:r>
      <w:r w:rsidRPr="0082756D">
        <w:rPr>
          <w:sz w:val="20"/>
          <w:szCs w:val="20"/>
          <w:lang w:val="en-GB"/>
        </w:rPr>
        <w:t>ontinue</w:t>
      </w:r>
      <w:r w:rsidR="00A76458" w:rsidRPr="0082756D">
        <w:rPr>
          <w:sz w:val="20"/>
          <w:szCs w:val="20"/>
          <w:lang w:val="en-GB"/>
        </w:rPr>
        <w:t xml:space="preserve"> support to increased access of conflict-affected population in Abkhazia, Georgia to quality </w:t>
      </w:r>
      <w:r w:rsidR="00EF3B9A" w:rsidRPr="0082756D">
        <w:rPr>
          <w:sz w:val="20"/>
          <w:szCs w:val="20"/>
          <w:lang w:val="en-GB"/>
        </w:rPr>
        <w:t>SRH, including Antenatal care</w:t>
      </w:r>
      <w:r w:rsidR="00A76458" w:rsidRPr="0082756D">
        <w:rPr>
          <w:sz w:val="20"/>
          <w:szCs w:val="20"/>
          <w:lang w:val="en-GB"/>
        </w:rPr>
        <w:t xml:space="preserve"> services;</w:t>
      </w:r>
    </w:p>
    <w:p w14:paraId="4EEFCF5A" w14:textId="764DF473" w:rsidR="00A76458" w:rsidRPr="0082756D" w:rsidRDefault="009241D4" w:rsidP="002D1FE4">
      <w:pPr>
        <w:pStyle w:val="ListParagraph"/>
        <w:spacing w:before="0" w:after="120" w:line="264" w:lineRule="auto"/>
        <w:ind w:left="590" w:hanging="360"/>
        <w:rPr>
          <w:sz w:val="20"/>
          <w:szCs w:val="20"/>
        </w:rPr>
      </w:pPr>
      <w:r w:rsidRPr="0082756D">
        <w:rPr>
          <w:sz w:val="20"/>
          <w:szCs w:val="20"/>
        </w:rPr>
        <w:t>Enhance cooperation with Emergency Situations Coordination and Urgent Assistance Center to develop the Minimum Initial Service Package (MISP) Action Plan</w:t>
      </w:r>
      <w:r w:rsidR="00E07A63" w:rsidRPr="0082756D">
        <w:rPr>
          <w:sz w:val="20"/>
          <w:szCs w:val="20"/>
        </w:rPr>
        <w:t xml:space="preserve"> according to the updated MISP package, to be integrated into the national preparedness </w:t>
      </w:r>
      <w:r w:rsidR="006B20A0" w:rsidRPr="0082756D">
        <w:rPr>
          <w:sz w:val="20"/>
          <w:szCs w:val="20"/>
        </w:rPr>
        <w:t>plans; Support</w:t>
      </w:r>
      <w:r w:rsidR="00227473" w:rsidRPr="0082756D">
        <w:rPr>
          <w:sz w:val="20"/>
          <w:szCs w:val="20"/>
          <w:lang w:val="en-GB"/>
        </w:rPr>
        <w:t xml:space="preserve"> capacity development initiatives </w:t>
      </w:r>
      <w:r w:rsidR="00E07A63" w:rsidRPr="0082756D">
        <w:rPr>
          <w:sz w:val="20"/>
          <w:szCs w:val="20"/>
          <w:lang w:val="en-GB"/>
        </w:rPr>
        <w:t xml:space="preserve">for service </w:t>
      </w:r>
      <w:r w:rsidR="006B20A0" w:rsidRPr="0082756D">
        <w:rPr>
          <w:sz w:val="20"/>
          <w:szCs w:val="20"/>
          <w:lang w:val="en-GB"/>
        </w:rPr>
        <w:t>providers for</w:t>
      </w:r>
      <w:r w:rsidR="00227473" w:rsidRPr="0082756D">
        <w:rPr>
          <w:sz w:val="20"/>
          <w:szCs w:val="20"/>
          <w:lang w:val="en-GB"/>
        </w:rPr>
        <w:t xml:space="preserve"> provision </w:t>
      </w:r>
      <w:r w:rsidR="00E07A63" w:rsidRPr="0082756D">
        <w:rPr>
          <w:sz w:val="20"/>
          <w:szCs w:val="20"/>
          <w:lang w:val="en-GB"/>
        </w:rPr>
        <w:t xml:space="preserve">of </w:t>
      </w:r>
      <w:r w:rsidR="00227473" w:rsidRPr="0082756D">
        <w:rPr>
          <w:sz w:val="20"/>
          <w:szCs w:val="20"/>
          <w:lang w:val="en-GB"/>
        </w:rPr>
        <w:t>services according to the MISP</w:t>
      </w:r>
      <w:r w:rsidR="006B20A0" w:rsidRPr="0082756D">
        <w:rPr>
          <w:sz w:val="20"/>
          <w:szCs w:val="20"/>
          <w:lang w:val="en-GB"/>
        </w:rPr>
        <w:t>;</w:t>
      </w:r>
    </w:p>
    <w:p w14:paraId="61753EE4" w14:textId="7A613B0D" w:rsidR="00204FFA" w:rsidRPr="0082756D" w:rsidRDefault="00E44C93" w:rsidP="002D1FE4">
      <w:pPr>
        <w:pStyle w:val="ListParagraph"/>
        <w:spacing w:before="0" w:after="120" w:line="264" w:lineRule="auto"/>
        <w:ind w:left="590" w:hanging="360"/>
        <w:rPr>
          <w:sz w:val="20"/>
          <w:szCs w:val="20"/>
          <w:lang w:val="en-GB"/>
        </w:rPr>
      </w:pPr>
      <w:r w:rsidRPr="0082756D">
        <w:rPr>
          <w:sz w:val="20"/>
          <w:szCs w:val="20"/>
          <w:lang w:val="en-GB"/>
        </w:rPr>
        <w:t xml:space="preserve">NCDC/GFATM actively will be involved to support the   UNFPA initiated BCC </w:t>
      </w:r>
      <w:r w:rsidR="001C3921" w:rsidRPr="0082756D">
        <w:rPr>
          <w:sz w:val="20"/>
          <w:szCs w:val="20"/>
          <w:lang w:val="en-GB"/>
        </w:rPr>
        <w:t xml:space="preserve">interventions to generate demand for VCT, </w:t>
      </w:r>
      <w:r w:rsidR="00E07A63" w:rsidRPr="0082756D">
        <w:rPr>
          <w:sz w:val="20"/>
          <w:szCs w:val="20"/>
          <w:lang w:val="en-GB"/>
        </w:rPr>
        <w:t xml:space="preserve">HIV </w:t>
      </w:r>
      <w:r w:rsidR="001C3921" w:rsidRPr="0082756D">
        <w:rPr>
          <w:sz w:val="20"/>
          <w:szCs w:val="20"/>
          <w:lang w:val="en-GB"/>
        </w:rPr>
        <w:t xml:space="preserve">testing services and stimulate uptake of HIV preventive services with the focus on the key population including </w:t>
      </w:r>
      <w:r w:rsidR="009F07CC" w:rsidRPr="0082756D">
        <w:rPr>
          <w:sz w:val="20"/>
          <w:szCs w:val="20"/>
          <w:lang w:val="en-GB"/>
        </w:rPr>
        <w:t>young people</w:t>
      </w:r>
      <w:r w:rsidR="00BE7A54" w:rsidRPr="0082756D">
        <w:rPr>
          <w:sz w:val="20"/>
          <w:szCs w:val="20"/>
          <w:lang w:val="en-GB"/>
        </w:rPr>
        <w:t xml:space="preserve"> and service providers</w:t>
      </w:r>
      <w:r w:rsidR="002D1FE4" w:rsidRPr="0082756D">
        <w:rPr>
          <w:sz w:val="20"/>
          <w:szCs w:val="20"/>
          <w:lang w:val="en-GB"/>
        </w:rPr>
        <w:t>;</w:t>
      </w:r>
    </w:p>
    <w:p w14:paraId="7F4F0D9E" w14:textId="6EBE58F2" w:rsidR="001C3921" w:rsidRPr="0082756D" w:rsidRDefault="001C3921" w:rsidP="002D1FE4">
      <w:pPr>
        <w:pStyle w:val="ListParagraph"/>
        <w:spacing w:before="0" w:after="120" w:line="264" w:lineRule="auto"/>
        <w:ind w:left="590" w:hanging="360"/>
        <w:rPr>
          <w:sz w:val="20"/>
          <w:szCs w:val="20"/>
        </w:rPr>
      </w:pPr>
      <w:r w:rsidRPr="0082756D">
        <w:rPr>
          <w:sz w:val="20"/>
          <w:szCs w:val="20"/>
          <w:lang w:val="en-GB"/>
        </w:rPr>
        <w:t xml:space="preserve">Purposeful partnerships </w:t>
      </w:r>
      <w:r w:rsidR="00E44C93" w:rsidRPr="0082756D">
        <w:rPr>
          <w:sz w:val="20"/>
          <w:szCs w:val="20"/>
          <w:lang w:val="en-GB"/>
        </w:rPr>
        <w:t xml:space="preserve">and coordination </w:t>
      </w:r>
      <w:r w:rsidRPr="0082756D">
        <w:rPr>
          <w:sz w:val="20"/>
          <w:szCs w:val="20"/>
          <w:lang w:val="en-GB"/>
        </w:rPr>
        <w:t xml:space="preserve">with government, </w:t>
      </w:r>
      <w:r w:rsidR="00E44C93" w:rsidRPr="0082756D">
        <w:rPr>
          <w:sz w:val="20"/>
          <w:szCs w:val="20"/>
          <w:lang w:val="en-GB"/>
        </w:rPr>
        <w:t xml:space="preserve">NGO, </w:t>
      </w:r>
      <w:r w:rsidRPr="0082756D">
        <w:rPr>
          <w:sz w:val="20"/>
          <w:szCs w:val="20"/>
          <w:lang w:val="en-GB"/>
        </w:rPr>
        <w:t xml:space="preserve">community organizations to support HIV prevention </w:t>
      </w:r>
      <w:r w:rsidR="00E44C93" w:rsidRPr="0082756D">
        <w:rPr>
          <w:sz w:val="20"/>
          <w:szCs w:val="20"/>
          <w:lang w:val="en-GB"/>
        </w:rPr>
        <w:t xml:space="preserve">policy and advocacy </w:t>
      </w:r>
      <w:r w:rsidR="006B20A0" w:rsidRPr="0082756D">
        <w:rPr>
          <w:sz w:val="20"/>
          <w:szCs w:val="20"/>
          <w:lang w:val="en-GB"/>
        </w:rPr>
        <w:t>work;</w:t>
      </w:r>
      <w:r w:rsidRPr="0082756D">
        <w:rPr>
          <w:sz w:val="20"/>
          <w:szCs w:val="20"/>
          <w:lang w:val="en-GB"/>
        </w:rPr>
        <w:t xml:space="preserve"> </w:t>
      </w:r>
    </w:p>
    <w:p w14:paraId="4A6DC797" w14:textId="11828BF5" w:rsidR="000D4D89" w:rsidRPr="0082756D" w:rsidRDefault="004A1557" w:rsidP="002D1FE4">
      <w:pPr>
        <w:pStyle w:val="ListParagraph"/>
        <w:spacing w:before="0" w:after="120" w:line="264" w:lineRule="auto"/>
        <w:ind w:left="590" w:hanging="360"/>
        <w:rPr>
          <w:sz w:val="20"/>
          <w:szCs w:val="20"/>
        </w:rPr>
      </w:pPr>
      <w:r w:rsidRPr="0082756D">
        <w:rPr>
          <w:sz w:val="20"/>
          <w:szCs w:val="20"/>
        </w:rPr>
        <w:t>Advocacy for integration of FP services and method provision for vulnerable groups</w:t>
      </w:r>
      <w:r w:rsidRPr="0082756D">
        <w:rPr>
          <w:rStyle w:val="FootnoteReference"/>
          <w:sz w:val="20"/>
          <w:szCs w:val="20"/>
        </w:rPr>
        <w:footnoteReference w:id="1"/>
      </w:r>
      <w:r w:rsidRPr="0082756D">
        <w:rPr>
          <w:sz w:val="20"/>
          <w:szCs w:val="20"/>
        </w:rPr>
        <w:t xml:space="preserve"> into the BBP </w:t>
      </w:r>
      <w:r w:rsidRPr="0082756D">
        <w:rPr>
          <w:sz w:val="20"/>
          <w:szCs w:val="20"/>
          <w:lang w:val="en-GB"/>
        </w:rPr>
        <w:t>of the Georgia Universal Healthcare Coverage (UHC) program, on condition of the PHC coordination responsibility, and ensure relevant resource allocation within state budget</w:t>
      </w:r>
      <w:r w:rsidRPr="0082756D">
        <w:rPr>
          <w:sz w:val="20"/>
          <w:szCs w:val="20"/>
        </w:rPr>
        <w:t>;</w:t>
      </w:r>
    </w:p>
    <w:p w14:paraId="2B2D105B" w14:textId="32F3AB1F" w:rsidR="006376B8" w:rsidRPr="0082756D" w:rsidRDefault="00E30CCD" w:rsidP="002D1FE4">
      <w:pPr>
        <w:pStyle w:val="ListParagraph"/>
        <w:spacing w:before="0" w:after="120" w:line="264" w:lineRule="auto"/>
        <w:ind w:left="590" w:hanging="360"/>
        <w:rPr>
          <w:sz w:val="20"/>
          <w:szCs w:val="20"/>
        </w:rPr>
      </w:pPr>
      <w:r w:rsidRPr="0082756D">
        <w:rPr>
          <w:sz w:val="20"/>
          <w:szCs w:val="20"/>
        </w:rPr>
        <w:t>In order to sensitize RH service providers and promote ethical use of ultrasound technologies for fetus sex detection to strengthen prevention of gender-biased sex selection (GBSS) possible changes are anticipated in terms of authorizing gynecologists to perform routine ultrasound check-up through the whole gestation period</w:t>
      </w:r>
      <w:r w:rsidR="002D1FE4" w:rsidRPr="0082756D">
        <w:rPr>
          <w:sz w:val="20"/>
          <w:szCs w:val="20"/>
        </w:rPr>
        <w:t>;</w:t>
      </w:r>
    </w:p>
    <w:p w14:paraId="07C8CB2D" w14:textId="1E070E74" w:rsidR="007D4FF4" w:rsidRPr="0082756D" w:rsidRDefault="007D4FF4" w:rsidP="002D1FE4">
      <w:pPr>
        <w:pStyle w:val="ListParagraph"/>
        <w:spacing w:before="0" w:after="120" w:line="264" w:lineRule="auto"/>
        <w:ind w:left="590" w:hanging="360"/>
        <w:rPr>
          <w:rFonts w:cs="Times New Roman"/>
          <w:sz w:val="20"/>
          <w:szCs w:val="20"/>
        </w:rPr>
      </w:pPr>
      <w:r w:rsidRPr="0082756D">
        <w:rPr>
          <w:sz w:val="20"/>
          <w:szCs w:val="20"/>
        </w:rPr>
        <w:t>Enhance healthcare system response to GBV/DV through generating comprehensive recommendations based on the pilot project implemented in Kakheti region. Moreover, UNFPA plans to cooperate with the National Center for Disease Control and Public Health (NCDC) to ensure data collection and analysis from the primary healthcare system. UNFPA will also further invest in raising awareness regarding the on-line module on healthcare respo</w:t>
      </w:r>
      <w:r w:rsidR="002D1FE4" w:rsidRPr="0082756D">
        <w:rPr>
          <w:sz w:val="20"/>
          <w:szCs w:val="20"/>
        </w:rPr>
        <w:t>nse to GBV/DV finalized in 2019;</w:t>
      </w:r>
    </w:p>
    <w:p w14:paraId="059A8BF0" w14:textId="4DE90B04" w:rsidR="00F3179A" w:rsidRPr="0082756D" w:rsidRDefault="006376B8" w:rsidP="002D1FE4">
      <w:pPr>
        <w:pStyle w:val="ListParagraph"/>
        <w:spacing w:before="0" w:after="240" w:line="264" w:lineRule="auto"/>
        <w:rPr>
          <w:rFonts w:cs="Times New Roman"/>
          <w:sz w:val="20"/>
          <w:szCs w:val="20"/>
        </w:rPr>
      </w:pPr>
      <w:r w:rsidRPr="0082756D">
        <w:rPr>
          <w:rFonts w:cs="Times New Roman"/>
          <w:sz w:val="20"/>
          <w:szCs w:val="20"/>
        </w:rPr>
        <w:t xml:space="preserve">UNFPA’s strategy within the frame of the new UN </w:t>
      </w:r>
      <w:r w:rsidR="00BE7A54" w:rsidRPr="0082756D">
        <w:rPr>
          <w:rFonts w:cs="Times New Roman"/>
          <w:sz w:val="20"/>
          <w:szCs w:val="20"/>
          <w:lang w:val="en-GB"/>
        </w:rPr>
        <w:t xml:space="preserve">Joint programme </w:t>
      </w:r>
      <w:r w:rsidR="00F3179A" w:rsidRPr="0082756D">
        <w:rPr>
          <w:rFonts w:cs="Times New Roman"/>
          <w:i/>
          <w:sz w:val="20"/>
          <w:szCs w:val="20"/>
          <w:lang w:val="en-GB"/>
        </w:rPr>
        <w:t>Transforming Social Protection for Persons with Disabilities in Georgi</w:t>
      </w:r>
      <w:r w:rsidRPr="0082756D">
        <w:rPr>
          <w:rFonts w:cs="Times New Roman"/>
          <w:sz w:val="20"/>
          <w:szCs w:val="20"/>
          <w:lang w:val="en-GB"/>
        </w:rPr>
        <w:t>a, is to</w:t>
      </w:r>
      <w:r w:rsidRPr="0082756D">
        <w:rPr>
          <w:rFonts w:cs="Times New Roman"/>
          <w:sz w:val="20"/>
          <w:szCs w:val="20"/>
        </w:rPr>
        <w:t xml:space="preserve"> play an important role in protecting, promoting and fulfilling the human rights of women and girls with disabilities, which are fully in line with the priorities of SDG goals that call for universal access to SRHR. Strong partnership and coordination will be ensured among UNFPA, MoH, PDO, DPOs and CSO.</w:t>
      </w:r>
    </w:p>
    <w:p w14:paraId="10693154" w14:textId="1EA01CD4" w:rsidR="001202EE" w:rsidRPr="0082756D" w:rsidRDefault="006B20A0" w:rsidP="001202EE">
      <w:pPr>
        <w:tabs>
          <w:tab w:val="num" w:pos="1440"/>
        </w:tabs>
        <w:spacing w:before="0" w:after="240" w:line="264" w:lineRule="auto"/>
        <w:ind w:left="230"/>
        <w:rPr>
          <w:rFonts w:cs="Times New Roman"/>
          <w:sz w:val="20"/>
          <w:szCs w:val="20"/>
        </w:rPr>
      </w:pPr>
      <w:r w:rsidRPr="0082756D">
        <w:rPr>
          <w:rFonts w:cs="Times New Roman"/>
          <w:sz w:val="20"/>
          <w:szCs w:val="20"/>
        </w:rPr>
        <w:t xml:space="preserve">As for the priorities of the next </w:t>
      </w:r>
      <w:r w:rsidRPr="0082756D">
        <w:rPr>
          <w:rFonts w:cs="Times New Roman"/>
          <w:sz w:val="20"/>
          <w:szCs w:val="20"/>
          <w:u w:val="single"/>
        </w:rPr>
        <w:t>2021-25 Country Programme</w:t>
      </w:r>
      <w:r w:rsidRPr="0082756D">
        <w:rPr>
          <w:rFonts w:cs="Times New Roman"/>
          <w:sz w:val="20"/>
          <w:szCs w:val="20"/>
        </w:rPr>
        <w:t xml:space="preserve">, the following strategic directions have been identified by participants: </w:t>
      </w:r>
      <w:r w:rsidR="00360592" w:rsidRPr="0082756D">
        <w:rPr>
          <w:rFonts w:cs="Times New Roman"/>
          <w:sz w:val="20"/>
          <w:szCs w:val="20"/>
        </w:rPr>
        <w:t>the programme</w:t>
      </w:r>
      <w:r w:rsidR="001202EE" w:rsidRPr="0082756D">
        <w:rPr>
          <w:rFonts w:cs="Times New Roman"/>
          <w:sz w:val="20"/>
          <w:szCs w:val="20"/>
        </w:rPr>
        <w:t>’s SRH outcome</w:t>
      </w:r>
      <w:r w:rsidR="00360592" w:rsidRPr="0082756D">
        <w:rPr>
          <w:rFonts w:cs="Times New Roman"/>
          <w:sz w:val="20"/>
          <w:szCs w:val="20"/>
        </w:rPr>
        <w:t xml:space="preserve"> will </w:t>
      </w:r>
      <w:r w:rsidR="00CB1111" w:rsidRPr="0082756D">
        <w:rPr>
          <w:rFonts w:cs="Times New Roman"/>
          <w:sz w:val="20"/>
          <w:szCs w:val="20"/>
        </w:rPr>
        <w:t xml:space="preserve">be aimed at the UNFPA </w:t>
      </w:r>
      <w:r w:rsidR="001202EE" w:rsidRPr="0082756D">
        <w:rPr>
          <w:rFonts w:cs="Times New Roman"/>
          <w:sz w:val="20"/>
          <w:szCs w:val="20"/>
        </w:rPr>
        <w:t>transformative result on eliminating preventable maternal deaths and morbidity</w:t>
      </w:r>
      <w:r w:rsidR="00CB1111" w:rsidRPr="0082756D">
        <w:rPr>
          <w:rFonts w:cs="Times New Roman"/>
          <w:sz w:val="20"/>
          <w:szCs w:val="20"/>
        </w:rPr>
        <w:t xml:space="preserve"> by 2030 with particular focus on those left behind; </w:t>
      </w:r>
      <w:r w:rsidR="001202EE" w:rsidRPr="0082756D">
        <w:rPr>
          <w:rFonts w:cs="Times New Roman"/>
          <w:sz w:val="20"/>
          <w:szCs w:val="20"/>
        </w:rPr>
        <w:t>overall, the programme will</w:t>
      </w:r>
      <w:r w:rsidR="00360592" w:rsidRPr="0082756D">
        <w:rPr>
          <w:rFonts w:cs="Times New Roman"/>
          <w:sz w:val="20"/>
          <w:szCs w:val="20"/>
        </w:rPr>
        <w:t xml:space="preserve"> c</w:t>
      </w:r>
      <w:r w:rsidR="001202EE" w:rsidRPr="0082756D">
        <w:rPr>
          <w:rFonts w:cs="Times New Roman"/>
          <w:sz w:val="20"/>
          <w:szCs w:val="20"/>
        </w:rPr>
        <w:t>ontribute</w:t>
      </w:r>
      <w:r w:rsidR="00360592" w:rsidRPr="0082756D">
        <w:rPr>
          <w:rFonts w:cs="Times New Roman"/>
          <w:sz w:val="20"/>
          <w:szCs w:val="20"/>
        </w:rPr>
        <w:t xml:space="preserve"> to the larger goal - enhancing </w:t>
      </w:r>
      <w:r w:rsidR="00CB1111" w:rsidRPr="0082756D">
        <w:rPr>
          <w:rFonts w:cs="Times New Roman"/>
          <w:sz w:val="20"/>
          <w:szCs w:val="20"/>
        </w:rPr>
        <w:t xml:space="preserve">human </w:t>
      </w:r>
      <w:r w:rsidR="00614272" w:rsidRPr="0082756D">
        <w:rPr>
          <w:rFonts w:cs="Times New Roman"/>
          <w:sz w:val="20"/>
          <w:szCs w:val="20"/>
        </w:rPr>
        <w:t>well-being and capabilities</w:t>
      </w:r>
      <w:r w:rsidR="00360592" w:rsidRPr="0082756D">
        <w:rPr>
          <w:rFonts w:cs="Times New Roman"/>
          <w:sz w:val="20"/>
          <w:szCs w:val="20"/>
        </w:rPr>
        <w:t xml:space="preserve">, </w:t>
      </w:r>
      <w:r w:rsidR="00360592" w:rsidRPr="0082756D">
        <w:rPr>
          <w:rFonts w:cs="Times New Roman"/>
          <w:sz w:val="20"/>
          <w:szCs w:val="20"/>
        </w:rPr>
        <w:lastRenderedPageBreak/>
        <w:t xml:space="preserve">including health, education, skills, material well-being, voice and participation; </w:t>
      </w:r>
      <w:r w:rsidR="001202EE" w:rsidRPr="0082756D">
        <w:rPr>
          <w:rFonts w:cs="Times New Roman"/>
          <w:sz w:val="20"/>
          <w:szCs w:val="20"/>
        </w:rPr>
        <w:t>the County Programme s</w:t>
      </w:r>
      <w:r w:rsidR="00360592" w:rsidRPr="0082756D">
        <w:rPr>
          <w:rFonts w:cs="Times New Roman"/>
          <w:sz w:val="20"/>
          <w:szCs w:val="20"/>
        </w:rPr>
        <w:t>trategic interventions</w:t>
      </w:r>
      <w:r w:rsidR="001202EE" w:rsidRPr="0082756D">
        <w:rPr>
          <w:rFonts w:cs="Times New Roman"/>
          <w:sz w:val="20"/>
          <w:szCs w:val="20"/>
        </w:rPr>
        <w:t xml:space="preserve"> under SRH</w:t>
      </w:r>
      <w:r w:rsidR="00360592" w:rsidRPr="0082756D">
        <w:rPr>
          <w:rFonts w:cs="Times New Roman"/>
          <w:sz w:val="20"/>
          <w:szCs w:val="20"/>
        </w:rPr>
        <w:t>:</w:t>
      </w:r>
      <w:r w:rsidR="001202EE" w:rsidRPr="0082756D">
        <w:rPr>
          <w:rFonts w:cs="Times New Roman"/>
          <w:sz w:val="20"/>
          <w:szCs w:val="20"/>
        </w:rPr>
        <w:t xml:space="preserve"> </w:t>
      </w:r>
    </w:p>
    <w:p w14:paraId="43E65C50" w14:textId="77777777" w:rsidR="0082756D" w:rsidRPr="0082756D" w:rsidRDefault="001202EE" w:rsidP="0082756D">
      <w:pPr>
        <w:pStyle w:val="ListParagraph"/>
        <w:numPr>
          <w:ilvl w:val="1"/>
          <w:numId w:val="31"/>
        </w:numPr>
        <w:tabs>
          <w:tab w:val="clear" w:pos="1440"/>
          <w:tab w:val="num" w:pos="630"/>
        </w:tabs>
        <w:spacing w:before="0" w:after="120" w:line="264" w:lineRule="auto"/>
        <w:ind w:left="630"/>
        <w:rPr>
          <w:rFonts w:cs="Times New Roman"/>
          <w:sz w:val="20"/>
          <w:szCs w:val="20"/>
        </w:rPr>
      </w:pPr>
      <w:r w:rsidRPr="0082756D">
        <w:rPr>
          <w:rFonts w:cs="Times New Roman"/>
          <w:sz w:val="20"/>
          <w:szCs w:val="20"/>
        </w:rPr>
        <w:t>Better understanding of root causes of maternal mortality in Georgia, including through undertaking the assessment of the perinatal regionalization programme (together with WHO and UNICEF);</w:t>
      </w:r>
      <w:r w:rsidR="0082756D" w:rsidRPr="0082756D">
        <w:rPr>
          <w:rFonts w:cs="Times New Roman"/>
          <w:sz w:val="20"/>
          <w:szCs w:val="20"/>
        </w:rPr>
        <w:t xml:space="preserve"> </w:t>
      </w:r>
    </w:p>
    <w:p w14:paraId="72A39E8B" w14:textId="005AF513" w:rsidR="00061FE8" w:rsidRPr="0082756D" w:rsidRDefault="00360592" w:rsidP="0082756D">
      <w:pPr>
        <w:pStyle w:val="ListParagraph"/>
        <w:numPr>
          <w:ilvl w:val="1"/>
          <w:numId w:val="31"/>
        </w:numPr>
        <w:tabs>
          <w:tab w:val="clear" w:pos="1440"/>
          <w:tab w:val="num" w:pos="630"/>
        </w:tabs>
        <w:spacing w:before="0" w:after="120" w:line="264" w:lineRule="auto"/>
        <w:ind w:left="630"/>
        <w:rPr>
          <w:rFonts w:cs="Times New Roman"/>
          <w:sz w:val="20"/>
          <w:szCs w:val="20"/>
        </w:rPr>
      </w:pPr>
      <w:r w:rsidRPr="0082756D">
        <w:rPr>
          <w:rFonts w:cs="Times New Roman"/>
          <w:sz w:val="20"/>
          <w:szCs w:val="20"/>
          <w:lang w:val="en-GB"/>
        </w:rPr>
        <w:t>Supporting policy dialogue for eliminating barriers in terms of access to</w:t>
      </w:r>
      <w:r w:rsidR="0082756D" w:rsidRPr="0082756D">
        <w:rPr>
          <w:rFonts w:cs="Times New Roman"/>
          <w:sz w:val="20"/>
          <w:szCs w:val="20"/>
          <w:lang w:val="en-GB"/>
        </w:rPr>
        <w:t xml:space="preserve"> quality</w:t>
      </w:r>
      <w:r w:rsidRPr="0082756D">
        <w:rPr>
          <w:rFonts w:cs="Times New Roman"/>
          <w:sz w:val="20"/>
          <w:szCs w:val="20"/>
          <w:lang w:val="en-GB"/>
        </w:rPr>
        <w:t xml:space="preserve"> services</w:t>
      </w:r>
      <w:r w:rsidR="0082756D" w:rsidRPr="0082756D">
        <w:rPr>
          <w:rFonts w:cs="Times New Roman"/>
          <w:sz w:val="20"/>
          <w:szCs w:val="20"/>
          <w:lang w:val="en-GB"/>
        </w:rPr>
        <w:t>;</w:t>
      </w:r>
    </w:p>
    <w:p w14:paraId="5FEBB7A7" w14:textId="47051134" w:rsidR="0082756D" w:rsidRPr="0082756D" w:rsidRDefault="0082756D"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 xml:space="preserve">Support enhancing the quality of care through institutionalization of QA mechanisms; improving the quality of the ANC; adaptation of the international SRH/MH service standards; NMCR; support introduction of the organized model of the cervical cancer screening and the transition to the HPV test based screening; </w:t>
      </w:r>
    </w:p>
    <w:p w14:paraId="0A06257F" w14:textId="4DE6575C" w:rsidR="00061FE8" w:rsidRPr="0082756D" w:rsidRDefault="005431FB"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 xml:space="preserve">Support </w:t>
      </w:r>
      <w:r w:rsidRPr="0082756D">
        <w:rPr>
          <w:rFonts w:cs="Times New Roman"/>
          <w:sz w:val="20"/>
          <w:szCs w:val="20"/>
          <w:lang w:val="en-GB"/>
        </w:rPr>
        <w:t>integration</w:t>
      </w:r>
      <w:r w:rsidR="00360592" w:rsidRPr="0082756D">
        <w:rPr>
          <w:rFonts w:cs="Times New Roman"/>
          <w:sz w:val="20"/>
          <w:szCs w:val="20"/>
          <w:lang w:val="en-GB"/>
        </w:rPr>
        <w:t xml:space="preserve"> of FP services and selected methods modern contraceptive methods </w:t>
      </w:r>
      <w:r w:rsidRPr="0082756D">
        <w:rPr>
          <w:rFonts w:cs="Times New Roman"/>
          <w:sz w:val="20"/>
          <w:szCs w:val="20"/>
          <w:lang w:val="en-GB"/>
        </w:rPr>
        <w:t xml:space="preserve">for the target group of beneficiaries </w:t>
      </w:r>
      <w:r w:rsidR="00360592" w:rsidRPr="0082756D">
        <w:rPr>
          <w:rFonts w:cs="Times New Roman"/>
          <w:sz w:val="20"/>
          <w:szCs w:val="20"/>
          <w:lang w:val="en-GB"/>
        </w:rPr>
        <w:t xml:space="preserve">into the BBP of the UHP;  </w:t>
      </w:r>
    </w:p>
    <w:p w14:paraId="30C4BB5C" w14:textId="793A16A0" w:rsidR="00061FE8" w:rsidRPr="0082756D" w:rsidRDefault="005431FB"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 xml:space="preserve">Strengthening CME system quality, including through introducing innovative technologies and on-line learning platforms; </w:t>
      </w:r>
    </w:p>
    <w:p w14:paraId="20603FD7" w14:textId="55564738" w:rsidR="00061FE8" w:rsidRPr="0082756D" w:rsidRDefault="005431FB"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 xml:space="preserve">Support increased access of conflict-affected population in Abkhazia, Georgia to quality SRH/GBV services; </w:t>
      </w:r>
    </w:p>
    <w:p w14:paraId="277DDD32" w14:textId="4CF36C59" w:rsidR="00061FE8" w:rsidRPr="0082756D" w:rsidRDefault="001202EE"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 xml:space="preserve">Forging new partnerships (including with private sector) and South-South and Triangular cooperation; </w:t>
      </w:r>
    </w:p>
    <w:p w14:paraId="42ED698B" w14:textId="087CA444" w:rsidR="00061FE8" w:rsidRPr="0082756D" w:rsidRDefault="001202EE"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 xml:space="preserve">Strengthening policy frameworks for HIV prevention; supporting </w:t>
      </w:r>
      <w:r w:rsidR="0082756D" w:rsidRPr="0082756D">
        <w:rPr>
          <w:rFonts w:cs="Times New Roman"/>
          <w:sz w:val="20"/>
          <w:szCs w:val="20"/>
        </w:rPr>
        <w:t>behavior</w:t>
      </w:r>
      <w:r w:rsidRPr="0082756D">
        <w:rPr>
          <w:rFonts w:cs="Times New Roman"/>
          <w:sz w:val="20"/>
          <w:szCs w:val="20"/>
        </w:rPr>
        <w:t xml:space="preserve"> change intervention</w:t>
      </w:r>
      <w:r w:rsidR="0082756D" w:rsidRPr="0082756D">
        <w:rPr>
          <w:rFonts w:cs="Times New Roman"/>
          <w:sz w:val="20"/>
          <w:szCs w:val="20"/>
        </w:rPr>
        <w:t>s</w:t>
      </w:r>
      <w:r w:rsidRPr="0082756D">
        <w:rPr>
          <w:rFonts w:cs="Times New Roman"/>
          <w:sz w:val="20"/>
          <w:szCs w:val="20"/>
        </w:rPr>
        <w:t xml:space="preserve"> for HIV prevention with focus on youth and key populations; </w:t>
      </w:r>
    </w:p>
    <w:p w14:paraId="28F6C40D" w14:textId="0A8726A3" w:rsidR="00061FE8" w:rsidRPr="0082756D" w:rsidRDefault="001202EE"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Strengthening health system response to gender-based violence against women</w:t>
      </w:r>
      <w:r w:rsidR="0082756D" w:rsidRPr="0082756D">
        <w:rPr>
          <w:rFonts w:cs="Times New Roman"/>
          <w:sz w:val="20"/>
          <w:szCs w:val="20"/>
        </w:rPr>
        <w:t xml:space="preserve"> and</w:t>
      </w:r>
      <w:r w:rsidRPr="0082756D">
        <w:rPr>
          <w:rFonts w:cs="Times New Roman"/>
          <w:sz w:val="20"/>
          <w:szCs w:val="20"/>
        </w:rPr>
        <w:t xml:space="preserve"> improving data collection system; </w:t>
      </w:r>
    </w:p>
    <w:p w14:paraId="00586B41" w14:textId="6E13E0F8" w:rsidR="002D1FE4" w:rsidRDefault="001202EE" w:rsidP="0082756D">
      <w:pPr>
        <w:numPr>
          <w:ilvl w:val="1"/>
          <w:numId w:val="31"/>
        </w:numPr>
        <w:tabs>
          <w:tab w:val="clear" w:pos="1440"/>
          <w:tab w:val="num" w:pos="630"/>
        </w:tabs>
        <w:spacing w:before="0" w:line="264" w:lineRule="auto"/>
        <w:ind w:left="630"/>
        <w:rPr>
          <w:rFonts w:cs="Times New Roman"/>
          <w:sz w:val="20"/>
          <w:szCs w:val="20"/>
        </w:rPr>
      </w:pPr>
      <w:r w:rsidRPr="0082756D">
        <w:rPr>
          <w:rFonts w:cs="Times New Roman"/>
          <w:sz w:val="20"/>
          <w:szCs w:val="20"/>
        </w:rPr>
        <w:t xml:space="preserve">Strengthening emergency preparedness through integrating MISP; </w:t>
      </w:r>
    </w:p>
    <w:p w14:paraId="0BAA72D9" w14:textId="218A90E0" w:rsidR="0082756D" w:rsidRDefault="0082756D" w:rsidP="0082756D">
      <w:pPr>
        <w:spacing w:before="0" w:line="264" w:lineRule="auto"/>
        <w:ind w:left="630"/>
        <w:rPr>
          <w:rFonts w:cs="Times New Roman"/>
          <w:sz w:val="20"/>
          <w:szCs w:val="20"/>
        </w:rPr>
      </w:pPr>
    </w:p>
    <w:p w14:paraId="5BE4A02A" w14:textId="65981776" w:rsidR="0082756D" w:rsidRDefault="0082756D" w:rsidP="0082756D">
      <w:pPr>
        <w:spacing w:before="0" w:line="264" w:lineRule="auto"/>
        <w:ind w:left="630"/>
        <w:rPr>
          <w:rFonts w:cs="Times New Roman"/>
          <w:sz w:val="20"/>
          <w:szCs w:val="20"/>
        </w:rPr>
      </w:pPr>
    </w:p>
    <w:p w14:paraId="16C90188" w14:textId="77777777" w:rsidR="0082756D" w:rsidRPr="0082756D" w:rsidRDefault="0082756D" w:rsidP="0082756D">
      <w:pPr>
        <w:spacing w:before="0" w:line="264" w:lineRule="auto"/>
        <w:ind w:left="630"/>
        <w:rPr>
          <w:rFonts w:cs="Times New Roman"/>
          <w:sz w:val="20"/>
          <w:szCs w:val="20"/>
        </w:rPr>
      </w:pPr>
    </w:p>
    <w:p w14:paraId="43C4964A" w14:textId="77777777" w:rsidR="00070A69" w:rsidRPr="00B06002" w:rsidRDefault="00070A69" w:rsidP="00070A69">
      <w:pPr>
        <w:pStyle w:val="ListParagraph"/>
        <w:numPr>
          <w:ilvl w:val="0"/>
          <w:numId w:val="0"/>
        </w:numPr>
        <w:ind w:left="584"/>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4655"/>
      </w:tblGrid>
      <w:tr w:rsidR="002C1951" w:rsidRPr="0082756D" w14:paraId="5F5007F4" w14:textId="77777777" w:rsidTr="00070A69">
        <w:trPr>
          <w:trHeight w:val="2142"/>
        </w:trPr>
        <w:tc>
          <w:tcPr>
            <w:tcW w:w="4374" w:type="dxa"/>
          </w:tcPr>
          <w:p w14:paraId="22DE6B91" w14:textId="74B56859" w:rsidR="00831285" w:rsidRPr="0082756D" w:rsidRDefault="00831285" w:rsidP="002C1951">
            <w:pPr>
              <w:pBdr>
                <w:bottom w:val="single" w:sz="12" w:space="1" w:color="auto"/>
              </w:pBdr>
              <w:spacing w:before="0" w:after="0"/>
              <w:ind w:right="302"/>
              <w:rPr>
                <w:rFonts w:cs="Times New Roman"/>
                <w:sz w:val="20"/>
                <w:szCs w:val="20"/>
              </w:rPr>
            </w:pPr>
          </w:p>
          <w:p w14:paraId="43E290DE" w14:textId="77777777" w:rsidR="00070A69" w:rsidRPr="0082756D" w:rsidRDefault="00070A69" w:rsidP="002C1951">
            <w:pPr>
              <w:spacing w:before="0" w:after="0"/>
              <w:ind w:right="302"/>
              <w:rPr>
                <w:rFonts w:cs="Times New Roman"/>
                <w:b/>
                <w:sz w:val="20"/>
                <w:szCs w:val="20"/>
              </w:rPr>
            </w:pPr>
          </w:p>
          <w:p w14:paraId="33FA13B3" w14:textId="3C5FFA76" w:rsidR="002C1951" w:rsidRPr="0082756D" w:rsidRDefault="002C1951" w:rsidP="002C1951">
            <w:pPr>
              <w:spacing w:before="0" w:after="0"/>
              <w:ind w:right="302"/>
              <w:rPr>
                <w:rFonts w:cs="Times New Roman"/>
                <w:sz w:val="20"/>
                <w:szCs w:val="20"/>
              </w:rPr>
            </w:pPr>
            <w:r w:rsidRPr="0082756D">
              <w:rPr>
                <w:rFonts w:cs="Times New Roman"/>
                <w:sz w:val="20"/>
                <w:szCs w:val="20"/>
              </w:rPr>
              <w:t xml:space="preserve">Ms. Tamar Gabunia </w:t>
            </w:r>
          </w:p>
          <w:p w14:paraId="75ED3AEF" w14:textId="39BA1751" w:rsidR="002C1951" w:rsidRPr="00326271" w:rsidRDefault="007D4FF4" w:rsidP="002C1951">
            <w:pPr>
              <w:spacing w:before="0" w:after="0"/>
              <w:ind w:right="302"/>
              <w:rPr>
                <w:rFonts w:cs="Times New Roman"/>
                <w:b/>
                <w:i/>
                <w:sz w:val="20"/>
                <w:szCs w:val="20"/>
              </w:rPr>
            </w:pPr>
            <w:r w:rsidRPr="00326271">
              <w:rPr>
                <w:rFonts w:cs="Times New Roman"/>
                <w:i/>
                <w:sz w:val="20"/>
                <w:szCs w:val="20"/>
              </w:rPr>
              <w:t xml:space="preserve">Deputy Minister </w:t>
            </w:r>
            <w:r w:rsidR="00326271" w:rsidRPr="00326271">
              <w:rPr>
                <w:rFonts w:cs="Times New Roman"/>
                <w:i/>
                <w:sz w:val="20"/>
                <w:szCs w:val="20"/>
              </w:rPr>
              <w:t>of IDPs from the Occupied Territories, Labour, Health and Social Affairs of Georgia</w:t>
            </w:r>
          </w:p>
        </w:tc>
        <w:tc>
          <w:tcPr>
            <w:tcW w:w="4655" w:type="dxa"/>
          </w:tcPr>
          <w:p w14:paraId="15160128" w14:textId="77777777" w:rsidR="002C1951" w:rsidRPr="0082756D" w:rsidRDefault="002C1951" w:rsidP="002C1951">
            <w:pPr>
              <w:pBdr>
                <w:bottom w:val="single" w:sz="12" w:space="1" w:color="auto"/>
              </w:pBdr>
              <w:spacing w:before="0" w:after="0"/>
              <w:ind w:right="277"/>
              <w:rPr>
                <w:rFonts w:cs="Times New Roman"/>
                <w:sz w:val="20"/>
                <w:szCs w:val="20"/>
              </w:rPr>
            </w:pPr>
          </w:p>
          <w:p w14:paraId="08371DB2" w14:textId="1B9C3787" w:rsidR="002C1951" w:rsidRPr="0082756D" w:rsidRDefault="002C1951" w:rsidP="002C1951">
            <w:pPr>
              <w:spacing w:before="0" w:after="0"/>
              <w:ind w:right="277"/>
              <w:rPr>
                <w:rFonts w:cs="Times New Roman"/>
                <w:b/>
                <w:sz w:val="20"/>
                <w:szCs w:val="20"/>
              </w:rPr>
            </w:pPr>
            <w:r w:rsidRPr="0082756D">
              <w:rPr>
                <w:rFonts w:cs="Times New Roman"/>
                <w:sz w:val="20"/>
                <w:szCs w:val="20"/>
              </w:rPr>
              <w:t xml:space="preserve"> </w:t>
            </w:r>
          </w:p>
          <w:p w14:paraId="457AF80D" w14:textId="77777777" w:rsidR="002C1951" w:rsidRPr="0082756D" w:rsidRDefault="002C1951" w:rsidP="002C1951">
            <w:pPr>
              <w:spacing w:before="0" w:after="0"/>
              <w:ind w:right="277"/>
              <w:rPr>
                <w:rFonts w:cs="Times New Roman"/>
                <w:b/>
                <w:sz w:val="20"/>
                <w:szCs w:val="20"/>
                <w:lang w:val="pt-BR"/>
              </w:rPr>
            </w:pPr>
            <w:r w:rsidRPr="0082756D">
              <w:rPr>
                <w:rFonts w:cs="Times New Roman"/>
                <w:sz w:val="20"/>
                <w:szCs w:val="20"/>
                <w:lang w:val="pt-BR"/>
              </w:rPr>
              <w:t>Ms. Lela Bakradze</w:t>
            </w:r>
          </w:p>
          <w:p w14:paraId="5D9CB170" w14:textId="4E012126" w:rsidR="002C1951" w:rsidRPr="0082756D" w:rsidRDefault="007D4FF4" w:rsidP="002C1951">
            <w:pPr>
              <w:spacing w:before="0" w:after="0"/>
              <w:ind w:right="277"/>
              <w:rPr>
                <w:rFonts w:cs="Times New Roman"/>
                <w:b/>
                <w:sz w:val="20"/>
                <w:szCs w:val="20"/>
              </w:rPr>
            </w:pPr>
            <w:r w:rsidRPr="0082756D">
              <w:rPr>
                <w:rFonts w:cs="Times New Roman"/>
                <w:i/>
                <w:sz w:val="20"/>
                <w:szCs w:val="20"/>
                <w:lang w:val="pt-BR"/>
              </w:rPr>
              <w:t>UNFPA/Georgia Acting Head of Office</w:t>
            </w:r>
          </w:p>
        </w:tc>
      </w:tr>
      <w:tr w:rsidR="002C1951" w:rsidRPr="0082756D" w14:paraId="0B5BA291" w14:textId="77777777" w:rsidTr="00070A69">
        <w:trPr>
          <w:trHeight w:val="1835"/>
        </w:trPr>
        <w:tc>
          <w:tcPr>
            <w:tcW w:w="4374" w:type="dxa"/>
          </w:tcPr>
          <w:p w14:paraId="4D4FC60F" w14:textId="678B11A9" w:rsidR="00070A69" w:rsidRPr="0082756D" w:rsidRDefault="00070A69" w:rsidP="00070A69">
            <w:pPr>
              <w:pBdr>
                <w:bottom w:val="single" w:sz="12" w:space="1" w:color="auto"/>
              </w:pBdr>
              <w:spacing w:before="0" w:after="0"/>
              <w:ind w:right="381"/>
              <w:rPr>
                <w:rFonts w:cs="Times New Roman"/>
                <w:sz w:val="20"/>
                <w:szCs w:val="20"/>
              </w:rPr>
            </w:pPr>
          </w:p>
          <w:p w14:paraId="535DC24E" w14:textId="7518A3C5" w:rsidR="002C1951" w:rsidRPr="0082756D" w:rsidRDefault="002C1951" w:rsidP="00070A69">
            <w:pPr>
              <w:spacing w:before="0" w:after="0"/>
              <w:ind w:right="381"/>
              <w:rPr>
                <w:rFonts w:cs="Times New Roman"/>
                <w:sz w:val="20"/>
                <w:szCs w:val="20"/>
              </w:rPr>
            </w:pPr>
            <w:r w:rsidRPr="0082756D">
              <w:rPr>
                <w:rFonts w:cs="Times New Roman"/>
                <w:sz w:val="20"/>
                <w:szCs w:val="20"/>
              </w:rPr>
              <w:t xml:space="preserve"> </w:t>
            </w:r>
          </w:p>
          <w:p w14:paraId="4B91D23F" w14:textId="77777777" w:rsidR="00070A69" w:rsidRPr="0082756D" w:rsidRDefault="00070A69" w:rsidP="00070A69">
            <w:pPr>
              <w:spacing w:before="0" w:after="0"/>
              <w:ind w:right="381"/>
              <w:rPr>
                <w:rFonts w:cs="Times New Roman"/>
                <w:b/>
                <w:sz w:val="20"/>
                <w:szCs w:val="20"/>
              </w:rPr>
            </w:pPr>
          </w:p>
          <w:p w14:paraId="4EF400A7" w14:textId="308BB3EB" w:rsidR="002C1951" w:rsidRPr="0082756D" w:rsidRDefault="002C1951" w:rsidP="002C1951">
            <w:pPr>
              <w:spacing w:before="0" w:after="0"/>
              <w:ind w:right="381"/>
              <w:rPr>
                <w:rFonts w:cs="Times New Roman"/>
                <w:b/>
                <w:sz w:val="20"/>
                <w:szCs w:val="20"/>
                <w:lang w:val="pt-BR"/>
              </w:rPr>
            </w:pPr>
            <w:r w:rsidRPr="0082756D">
              <w:rPr>
                <w:rFonts w:cs="Times New Roman"/>
                <w:sz w:val="20"/>
                <w:szCs w:val="20"/>
                <w:lang w:val="pt-BR"/>
              </w:rPr>
              <w:t>Mr. Alexandre Turdziladze</w:t>
            </w:r>
          </w:p>
          <w:p w14:paraId="1C4DF58F" w14:textId="2E4692E5" w:rsidR="002C1951" w:rsidRPr="0082756D" w:rsidRDefault="002C1951" w:rsidP="002C1951">
            <w:pPr>
              <w:spacing w:before="0" w:after="0"/>
              <w:ind w:right="381"/>
              <w:rPr>
                <w:rFonts w:cs="Times New Roman"/>
                <w:i/>
                <w:sz w:val="20"/>
                <w:szCs w:val="20"/>
              </w:rPr>
            </w:pPr>
            <w:r w:rsidRPr="0082756D">
              <w:rPr>
                <w:rFonts w:cs="Times New Roman"/>
                <w:i/>
                <w:sz w:val="20"/>
                <w:szCs w:val="20"/>
                <w:lang w:val="pt-BR"/>
              </w:rPr>
              <w:t>Deputy Director General, National Centre for Disease Control and Public Health (NCDC</w:t>
            </w:r>
            <w:r w:rsidRPr="0082756D">
              <w:rPr>
                <w:bCs/>
                <w:iCs/>
                <w:sz w:val="20"/>
                <w:szCs w:val="20"/>
              </w:rPr>
              <w:t>)</w:t>
            </w:r>
          </w:p>
        </w:tc>
        <w:tc>
          <w:tcPr>
            <w:tcW w:w="4655" w:type="dxa"/>
          </w:tcPr>
          <w:p w14:paraId="75D22139" w14:textId="77777777" w:rsidR="002C1951" w:rsidRPr="0082756D" w:rsidRDefault="002C1951" w:rsidP="002C1951">
            <w:pPr>
              <w:spacing w:before="0" w:after="0"/>
              <w:ind w:right="277"/>
              <w:rPr>
                <w:rFonts w:cs="Times New Roman"/>
                <w:sz w:val="20"/>
                <w:szCs w:val="20"/>
              </w:rPr>
            </w:pPr>
          </w:p>
          <w:p w14:paraId="1544CC3B" w14:textId="000D7E63" w:rsidR="002C1951" w:rsidRPr="0082756D" w:rsidRDefault="002C1951" w:rsidP="002C1951">
            <w:pPr>
              <w:spacing w:before="0" w:after="0"/>
              <w:ind w:right="277"/>
              <w:rPr>
                <w:rFonts w:cs="Times New Roman"/>
                <w:sz w:val="20"/>
                <w:szCs w:val="20"/>
              </w:rPr>
            </w:pPr>
          </w:p>
        </w:tc>
      </w:tr>
    </w:tbl>
    <w:p w14:paraId="557851D1" w14:textId="77777777" w:rsidR="00E05F1C" w:rsidRPr="00304D2F" w:rsidRDefault="00E05F1C" w:rsidP="008602BF">
      <w:pPr>
        <w:sectPr w:rsidR="00E05F1C" w:rsidRPr="00304D2F" w:rsidSect="00070A69">
          <w:headerReference w:type="even" r:id="rId8"/>
          <w:headerReference w:type="default" r:id="rId9"/>
          <w:footerReference w:type="even" r:id="rId10"/>
          <w:footerReference w:type="default" r:id="rId11"/>
          <w:headerReference w:type="first" r:id="rId12"/>
          <w:pgSz w:w="11909" w:h="16834" w:code="9"/>
          <w:pgMar w:top="1440" w:right="1440" w:bottom="1260" w:left="1440" w:header="540" w:footer="720" w:gutter="0"/>
          <w:cols w:space="720"/>
          <w:titlePg/>
          <w:docGrid w:linePitch="299"/>
        </w:sectPr>
      </w:pPr>
    </w:p>
    <w:p w14:paraId="03E7A129" w14:textId="77777777" w:rsidR="006F3918" w:rsidRPr="00304D2F" w:rsidRDefault="006F3918" w:rsidP="00E00DC2">
      <w:pPr>
        <w:pStyle w:val="BodyText"/>
        <w:spacing w:after="200"/>
        <w:rPr>
          <w:rFonts w:ascii="Sylfaen" w:hAnsi="Sylfaen"/>
          <w:b w:val="0"/>
          <w:bCs/>
          <w:iCs/>
          <w:sz w:val="24"/>
          <w:szCs w:val="24"/>
        </w:rPr>
      </w:pPr>
    </w:p>
    <w:sectPr w:rsidR="006F3918" w:rsidRPr="00304D2F" w:rsidSect="00DC4AEC">
      <w:type w:val="continuous"/>
      <w:pgSz w:w="11909" w:h="16834" w:code="9"/>
      <w:pgMar w:top="2795" w:right="1136" w:bottom="1560" w:left="851" w:header="720" w:footer="720"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06F73" w14:textId="77777777" w:rsidR="005F493D" w:rsidRDefault="005F493D">
      <w:r>
        <w:separator/>
      </w:r>
    </w:p>
  </w:endnote>
  <w:endnote w:type="continuationSeparator" w:id="0">
    <w:p w14:paraId="31A12501" w14:textId="77777777" w:rsidR="005F493D" w:rsidRDefault="005F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cadNusx">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234E" w14:textId="77777777" w:rsidR="00D42210" w:rsidRDefault="00D42210">
    <w:pPr>
      <w:pBdr>
        <w:top w:val="single" w:sz="4" w:space="1" w:color="auto"/>
      </w:pBdr>
      <w:jc w:val="center"/>
      <w:rPr>
        <w:b/>
        <w:sz w:val="18"/>
      </w:rPr>
    </w:pPr>
    <w:r>
      <w:rPr>
        <w:b/>
        <w:sz w:val="18"/>
      </w:rPr>
      <w:t>UN House, Georgia</w:t>
    </w:r>
  </w:p>
  <w:p w14:paraId="53A4247A" w14:textId="77777777" w:rsidR="00D42210" w:rsidRDefault="00D42210">
    <w:pPr>
      <w:pBdr>
        <w:top w:val="single" w:sz="4" w:space="1" w:color="auto"/>
      </w:pBdr>
      <w:jc w:val="center"/>
      <w:rPr>
        <w:b/>
        <w:sz w:val="18"/>
      </w:rPr>
    </w:pPr>
    <w:r>
      <w:rPr>
        <w:b/>
        <w:sz w:val="18"/>
      </w:rPr>
      <w:t>9 Eristavi St., Tbilisi 0179, Georgia</w:t>
    </w:r>
  </w:p>
  <w:p w14:paraId="5B183E8D" w14:textId="77777777" w:rsidR="00D42210" w:rsidRDefault="00D42210">
    <w:pPr>
      <w:pBdr>
        <w:top w:val="single" w:sz="4" w:space="1" w:color="auto"/>
      </w:pBdr>
      <w:jc w:val="center"/>
      <w:rPr>
        <w:b/>
        <w:sz w:val="18"/>
      </w:rPr>
    </w:pPr>
    <w:r>
      <w:rPr>
        <w:b/>
        <w:sz w:val="18"/>
      </w:rPr>
      <w:t xml:space="preserve">Tel: (995-32) 99-85-58; 25-11-26/28/29/31; </w:t>
    </w:r>
  </w:p>
  <w:p w14:paraId="4C248615" w14:textId="77777777" w:rsidR="00D42210" w:rsidRDefault="00D42210">
    <w:pPr>
      <w:pBdr>
        <w:top w:val="single" w:sz="4" w:space="1" w:color="auto"/>
      </w:pBdr>
      <w:jc w:val="center"/>
      <w:rPr>
        <w:b/>
        <w:sz w:val="18"/>
      </w:rPr>
    </w:pPr>
    <w:r>
      <w:rPr>
        <w:b/>
        <w:sz w:val="18"/>
      </w:rPr>
      <w:t>Fax (995 32)  2502 71/72</w:t>
    </w:r>
  </w:p>
  <w:p w14:paraId="3038ABD2" w14:textId="77777777" w:rsidR="00D42210" w:rsidRDefault="00D42210">
    <w:pPr>
      <w:pStyle w:val="Footer"/>
      <w:pBdr>
        <w:top w:val="single" w:sz="4" w:space="1" w:color="auto"/>
      </w:pBdr>
      <w:jc w:val="center"/>
    </w:pPr>
    <w:r>
      <w:rPr>
        <w:b/>
        <w:sz w:val="18"/>
      </w:rPr>
      <w:t>E-mail address: unfpa.geo@undp.org.ge</w:t>
    </w:r>
  </w:p>
  <w:p w14:paraId="0924691D" w14:textId="77777777" w:rsidR="00D42210" w:rsidRDefault="00D422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97401"/>
      <w:docPartObj>
        <w:docPartGallery w:val="Page Numbers (Bottom of Page)"/>
        <w:docPartUnique/>
      </w:docPartObj>
    </w:sdtPr>
    <w:sdtEndPr/>
    <w:sdtContent>
      <w:sdt>
        <w:sdtPr>
          <w:id w:val="-919714590"/>
          <w:docPartObj>
            <w:docPartGallery w:val="Page Numbers (Top of Page)"/>
            <w:docPartUnique/>
          </w:docPartObj>
        </w:sdtPr>
        <w:sdtEndPr/>
        <w:sdtContent>
          <w:p w14:paraId="60277A7B" w14:textId="7C528259" w:rsidR="00BD1430" w:rsidRDefault="00BD1430">
            <w:pPr>
              <w:pStyle w:val="Footer"/>
              <w:jc w:val="center"/>
            </w:pPr>
            <w:r w:rsidRPr="00E00DC2">
              <w:rPr>
                <w:sz w:val="20"/>
                <w:szCs w:val="20"/>
              </w:rPr>
              <w:t xml:space="preserve">Page </w:t>
            </w:r>
            <w:r w:rsidRPr="00E00DC2">
              <w:rPr>
                <w:b/>
                <w:bCs/>
                <w:sz w:val="20"/>
                <w:szCs w:val="20"/>
              </w:rPr>
              <w:fldChar w:fldCharType="begin"/>
            </w:r>
            <w:r w:rsidRPr="00E00DC2">
              <w:rPr>
                <w:b/>
                <w:bCs/>
                <w:sz w:val="20"/>
                <w:szCs w:val="20"/>
              </w:rPr>
              <w:instrText xml:space="preserve"> PAGE </w:instrText>
            </w:r>
            <w:r w:rsidRPr="00E00DC2">
              <w:rPr>
                <w:b/>
                <w:bCs/>
                <w:sz w:val="20"/>
                <w:szCs w:val="20"/>
              </w:rPr>
              <w:fldChar w:fldCharType="separate"/>
            </w:r>
            <w:r w:rsidR="00343744">
              <w:rPr>
                <w:b/>
                <w:bCs/>
                <w:noProof/>
                <w:sz w:val="20"/>
                <w:szCs w:val="20"/>
              </w:rPr>
              <w:t>3</w:t>
            </w:r>
            <w:r w:rsidRPr="00E00DC2">
              <w:rPr>
                <w:b/>
                <w:bCs/>
                <w:sz w:val="20"/>
                <w:szCs w:val="20"/>
              </w:rPr>
              <w:fldChar w:fldCharType="end"/>
            </w:r>
            <w:r w:rsidRPr="00E00DC2">
              <w:rPr>
                <w:sz w:val="20"/>
                <w:szCs w:val="20"/>
              </w:rPr>
              <w:t xml:space="preserve"> of </w:t>
            </w:r>
            <w:r w:rsidRPr="00E00DC2">
              <w:rPr>
                <w:b/>
                <w:bCs/>
                <w:sz w:val="20"/>
                <w:szCs w:val="20"/>
              </w:rPr>
              <w:fldChar w:fldCharType="begin"/>
            </w:r>
            <w:r w:rsidRPr="00E00DC2">
              <w:rPr>
                <w:b/>
                <w:bCs/>
                <w:sz w:val="20"/>
                <w:szCs w:val="20"/>
              </w:rPr>
              <w:instrText xml:space="preserve"> NUMPAGES  </w:instrText>
            </w:r>
            <w:r w:rsidRPr="00E00DC2">
              <w:rPr>
                <w:b/>
                <w:bCs/>
                <w:sz w:val="20"/>
                <w:szCs w:val="20"/>
              </w:rPr>
              <w:fldChar w:fldCharType="separate"/>
            </w:r>
            <w:r w:rsidR="00343744">
              <w:rPr>
                <w:b/>
                <w:bCs/>
                <w:noProof/>
                <w:sz w:val="20"/>
                <w:szCs w:val="20"/>
              </w:rPr>
              <w:t>3</w:t>
            </w:r>
            <w:r w:rsidRPr="00E00DC2">
              <w:rPr>
                <w:b/>
                <w:bCs/>
                <w:sz w:val="20"/>
                <w:szCs w:val="20"/>
              </w:rPr>
              <w:fldChar w:fldCharType="end"/>
            </w:r>
          </w:p>
        </w:sdtContent>
      </w:sdt>
    </w:sdtContent>
  </w:sdt>
  <w:p w14:paraId="6592B38C" w14:textId="77777777" w:rsidR="00D42210" w:rsidRPr="00573F5B" w:rsidRDefault="00D42210">
    <w:pPr>
      <w:pStyle w:val="Footer"/>
      <w:pBdr>
        <w:top w:val="single" w:sz="4" w:space="1" w:color="D9D9D9"/>
      </w:pBdr>
      <w:rPr>
        <w:rFonts w:ascii="Corbel" w:hAnsi="Corbel"/>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EDFFD" w14:textId="77777777" w:rsidR="005F493D" w:rsidRDefault="005F493D">
      <w:r>
        <w:separator/>
      </w:r>
    </w:p>
  </w:footnote>
  <w:footnote w:type="continuationSeparator" w:id="0">
    <w:p w14:paraId="3EAC2400" w14:textId="77777777" w:rsidR="005F493D" w:rsidRDefault="005F493D">
      <w:r>
        <w:continuationSeparator/>
      </w:r>
    </w:p>
  </w:footnote>
  <w:footnote w:id="1">
    <w:p w14:paraId="7417338B" w14:textId="77777777" w:rsidR="004A1557" w:rsidRDefault="004A1557" w:rsidP="004A1557">
      <w:pPr>
        <w:pStyle w:val="FootnoteText"/>
      </w:pPr>
      <w:r>
        <w:rPr>
          <w:rStyle w:val="FootnoteReference"/>
        </w:rPr>
        <w:footnoteRef/>
      </w:r>
      <w:r>
        <w:t xml:space="preserve"> </w:t>
      </w:r>
      <w:r w:rsidRPr="00397042">
        <w:t xml:space="preserve">beneficiaries of the Targeted Social Assistance (TSA) program and </w:t>
      </w:r>
      <w:r>
        <w:t>Youth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9266" w14:textId="77777777" w:rsidR="00D42210" w:rsidRDefault="00D42210">
    <w:pPr>
      <w:pStyle w:val="Header"/>
    </w:pPr>
    <w:r>
      <w:rPr>
        <w:noProof/>
      </w:rPr>
      <w:drawing>
        <wp:inline distT="0" distB="0" distL="0" distR="0" wp14:anchorId="120EB5D0" wp14:editId="5961B2EB">
          <wp:extent cx="3891915" cy="1068070"/>
          <wp:effectExtent l="19050" t="0" r="0" b="0"/>
          <wp:docPr id="13" name="Picture 13" descr="UNF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FPA1"/>
                  <pic:cNvPicPr>
                    <a:picLocks noChangeAspect="1" noChangeArrowheads="1"/>
                  </pic:cNvPicPr>
                </pic:nvPicPr>
                <pic:blipFill>
                  <a:blip r:embed="rId1"/>
                  <a:srcRect/>
                  <a:stretch>
                    <a:fillRect/>
                  </a:stretch>
                </pic:blipFill>
                <pic:spPr bwMode="auto">
                  <a:xfrm>
                    <a:off x="0" y="0"/>
                    <a:ext cx="3891915" cy="106807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84B0" w14:textId="77777777" w:rsidR="00D42210" w:rsidRDefault="00D42210" w:rsidP="005D01F3">
    <w:pPr>
      <w:pStyle w:val="Header"/>
      <w:jc w:val="center"/>
    </w:pPr>
    <w:r>
      <w:rPr>
        <w:noProof/>
      </w:rPr>
      <mc:AlternateContent>
        <mc:Choice Requires="wps">
          <w:drawing>
            <wp:anchor distT="0" distB="0" distL="114300" distR="114300" simplePos="0" relativeHeight="251658240" behindDoc="0" locked="0" layoutInCell="0" allowOverlap="1" wp14:anchorId="1419D0B8" wp14:editId="3D68D32C">
              <wp:simplePos x="0" y="0"/>
              <wp:positionH relativeFrom="column">
                <wp:posOffset>83185</wp:posOffset>
              </wp:positionH>
              <wp:positionV relativeFrom="paragraph">
                <wp:posOffset>457200</wp:posOffset>
              </wp:positionV>
              <wp:extent cx="146304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06BD" w14:textId="77777777" w:rsidR="00D42210" w:rsidRDefault="00D42210">
                          <w:pPr>
                            <w:pStyle w:val="BodyText2"/>
                            <w:jc w:val="righ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9D0B8" id="_x0000_t202" coordsize="21600,21600" o:spt="202" path="m,l,21600r21600,l21600,xe">
              <v:stroke joinstyle="miter"/>
              <v:path gradientshapeok="t" o:connecttype="rect"/>
            </v:shapetype>
            <v:shape id="Text Box 2" o:spid="_x0000_s1026" type="#_x0000_t202" style="position:absolute;left:0;text-align:left;margin-left:6.55pt;margin-top:36pt;width:11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MrsQIAALk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" o:allowincell="f" filled="f" stroked="f">
              <v:textbox>
                <w:txbxContent>
                  <w:p w14:paraId="400A06BD" w14:textId="77777777" w:rsidR="00D42210" w:rsidRDefault="00D42210">
                    <w:pPr>
                      <w:pStyle w:val="BodyText2"/>
                      <w:jc w:val="right"/>
                      <w:rPr>
                        <w:sz w:val="2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F592" w14:textId="77777777" w:rsidR="004C09B6" w:rsidRDefault="003A6EF3">
    <w:pPr>
      <w:pStyle w:val="Header"/>
    </w:pPr>
    <w:r>
      <w:rPr>
        <w:noProof/>
      </w:rPr>
      <w:drawing>
        <wp:inline distT="0" distB="0" distL="0" distR="0" wp14:anchorId="797A1EE4" wp14:editId="5CFFFDD9">
          <wp:extent cx="1466491" cy="904392"/>
          <wp:effectExtent l="0" t="0" r="635" b="0"/>
          <wp:docPr id="14" name="Picture 14" descr="un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f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1" cy="904614"/>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63BA52C2" wp14:editId="7E05D003">
              <wp:simplePos x="0" y="0"/>
              <wp:positionH relativeFrom="column">
                <wp:posOffset>1593850</wp:posOffset>
              </wp:positionH>
              <wp:positionV relativeFrom="paragraph">
                <wp:posOffset>113030</wp:posOffset>
              </wp:positionV>
              <wp:extent cx="4180205" cy="706755"/>
              <wp:effectExtent l="0" t="0" r="10795" b="1714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706755"/>
                      </a:xfrm>
                      <a:prstGeom prst="rect">
                        <a:avLst/>
                      </a:prstGeom>
                      <a:solidFill>
                        <a:srgbClr val="FFFFFF"/>
                      </a:solidFill>
                      <a:ln w="9525">
                        <a:solidFill>
                          <a:srgbClr val="FFFFFF"/>
                        </a:solidFill>
                        <a:miter lim="800000"/>
                        <a:headEnd/>
                        <a:tailEnd/>
                      </a:ln>
                    </wps:spPr>
                    <wps:txbx>
                      <w:txbxContent>
                        <w:p w14:paraId="3EBE689A" w14:textId="77777777" w:rsidR="003A6EF3" w:rsidRPr="00F5302F" w:rsidRDefault="003A6EF3" w:rsidP="003A6EF3">
                          <w:pPr>
                            <w:jc w:val="right"/>
                            <w:rPr>
                              <w:position w:val="10"/>
                              <w:sz w:val="28"/>
                              <w:szCs w:val="28"/>
                            </w:rPr>
                          </w:pPr>
                          <w:r w:rsidRPr="00F5302F">
                            <w:rPr>
                              <w:position w:val="10"/>
                              <w:sz w:val="28"/>
                              <w:szCs w:val="28"/>
                            </w:rPr>
                            <w:t>United Nations Population Fund</w:t>
                          </w:r>
                        </w:p>
                        <w:p w14:paraId="29BFB749" w14:textId="77777777" w:rsidR="003A6EF3" w:rsidRPr="00AB30A6" w:rsidRDefault="003A6EF3" w:rsidP="003A6EF3">
                          <w:pPr>
                            <w:jc w:val="right"/>
                            <w:rPr>
                              <w:rFonts w:ascii="Sylfaen" w:hAnsi="Sylfaen" w:cs="Arial"/>
                              <w:position w:val="-10"/>
                              <w:sz w:val="18"/>
                              <w:szCs w:val="18"/>
                              <w:lang w:val="ka-GE"/>
                            </w:rPr>
                          </w:pPr>
                          <w:r>
                            <w:rPr>
                              <w:rFonts w:ascii="Sylfaen" w:hAnsi="Sylfaen" w:cs="Arial"/>
                              <w:position w:val="-10"/>
                              <w:sz w:val="18"/>
                              <w:szCs w:val="18"/>
                              <w:lang w:val="ka-GE"/>
                            </w:rPr>
                            <w:t>გაერთიანებული ერების მოსახლეობის ფონდი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A52C2" id="_x0000_t202" coordsize="21600,21600" o:spt="202" path="m,l,21600r21600,l21600,xe">
              <v:stroke joinstyle="miter"/>
              <v:path gradientshapeok="t" o:connecttype="rect"/>
            </v:shapetype>
            <v:shape id="Text Box 9" o:spid="_x0000_s1027" type="#_x0000_t202" style="position:absolute;left:0;text-align:left;margin-left:125.5pt;margin-top:8.9pt;width:329.15pt;height:5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" strokecolor="white">
              <v:textbox>
                <w:txbxContent>
                  <w:p w14:paraId="3EBE689A" w14:textId="77777777" w:rsidR="003A6EF3" w:rsidRPr="00F5302F" w:rsidRDefault="003A6EF3" w:rsidP="003A6EF3">
                    <w:pPr>
                      <w:jc w:val="right"/>
                      <w:rPr>
                        <w:position w:val="10"/>
                        <w:sz w:val="28"/>
                        <w:szCs w:val="28"/>
                      </w:rPr>
                    </w:pPr>
                    <w:r w:rsidRPr="00F5302F">
                      <w:rPr>
                        <w:position w:val="10"/>
                        <w:sz w:val="28"/>
                        <w:szCs w:val="28"/>
                      </w:rPr>
                      <w:t>United Nations Population Fund</w:t>
                    </w:r>
                  </w:p>
                  <w:p w14:paraId="29BFB749" w14:textId="77777777" w:rsidR="003A6EF3" w:rsidRPr="00AB30A6" w:rsidRDefault="003A6EF3" w:rsidP="003A6EF3">
                    <w:pPr>
                      <w:jc w:val="right"/>
                      <w:rPr>
                        <w:rFonts w:ascii="Sylfaen" w:hAnsi="Sylfaen" w:cs="Arial"/>
                        <w:position w:val="-10"/>
                        <w:sz w:val="18"/>
                        <w:szCs w:val="18"/>
                        <w:lang w:val="ka-GE"/>
                      </w:rPr>
                    </w:pPr>
                    <w:r>
                      <w:rPr>
                        <w:rFonts w:ascii="Sylfaen" w:hAnsi="Sylfaen" w:cs="Arial"/>
                        <w:position w:val="-10"/>
                        <w:sz w:val="18"/>
                        <w:szCs w:val="18"/>
                        <w:lang w:val="ka-GE"/>
                      </w:rPr>
                      <w:t>გაერთიანებული ერების მოსახლეობის ფონდი</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E65"/>
    <w:multiLevelType w:val="hybridMultilevel"/>
    <w:tmpl w:val="D3063A68"/>
    <w:lvl w:ilvl="0" w:tplc="279E3CBA">
      <w:start w:val="1"/>
      <w:numFmt w:val="bullet"/>
      <w:lvlText w:val=""/>
      <w:lvlJc w:val="left"/>
      <w:pPr>
        <w:tabs>
          <w:tab w:val="num" w:pos="720"/>
        </w:tabs>
        <w:ind w:left="720" w:hanging="360"/>
      </w:pPr>
      <w:rPr>
        <w:rFonts w:ascii="Wingdings" w:hAnsi="Wingdings" w:hint="default"/>
      </w:rPr>
    </w:lvl>
    <w:lvl w:ilvl="1" w:tplc="FEC0BE14" w:tentative="1">
      <w:start w:val="1"/>
      <w:numFmt w:val="bullet"/>
      <w:lvlText w:val=""/>
      <w:lvlJc w:val="left"/>
      <w:pPr>
        <w:tabs>
          <w:tab w:val="num" w:pos="1440"/>
        </w:tabs>
        <w:ind w:left="1440" w:hanging="360"/>
      </w:pPr>
      <w:rPr>
        <w:rFonts w:ascii="Wingdings" w:hAnsi="Wingdings" w:hint="default"/>
      </w:rPr>
    </w:lvl>
    <w:lvl w:ilvl="2" w:tplc="94A4C1BC" w:tentative="1">
      <w:start w:val="1"/>
      <w:numFmt w:val="bullet"/>
      <w:lvlText w:val=""/>
      <w:lvlJc w:val="left"/>
      <w:pPr>
        <w:tabs>
          <w:tab w:val="num" w:pos="2160"/>
        </w:tabs>
        <w:ind w:left="2160" w:hanging="360"/>
      </w:pPr>
      <w:rPr>
        <w:rFonts w:ascii="Wingdings" w:hAnsi="Wingdings" w:hint="default"/>
      </w:rPr>
    </w:lvl>
    <w:lvl w:ilvl="3" w:tplc="F1F4BB9E" w:tentative="1">
      <w:start w:val="1"/>
      <w:numFmt w:val="bullet"/>
      <w:lvlText w:val=""/>
      <w:lvlJc w:val="left"/>
      <w:pPr>
        <w:tabs>
          <w:tab w:val="num" w:pos="2880"/>
        </w:tabs>
        <w:ind w:left="2880" w:hanging="360"/>
      </w:pPr>
      <w:rPr>
        <w:rFonts w:ascii="Wingdings" w:hAnsi="Wingdings" w:hint="default"/>
      </w:rPr>
    </w:lvl>
    <w:lvl w:ilvl="4" w:tplc="0C8E1AC0" w:tentative="1">
      <w:start w:val="1"/>
      <w:numFmt w:val="bullet"/>
      <w:lvlText w:val=""/>
      <w:lvlJc w:val="left"/>
      <w:pPr>
        <w:tabs>
          <w:tab w:val="num" w:pos="3600"/>
        </w:tabs>
        <w:ind w:left="3600" w:hanging="360"/>
      </w:pPr>
      <w:rPr>
        <w:rFonts w:ascii="Wingdings" w:hAnsi="Wingdings" w:hint="default"/>
      </w:rPr>
    </w:lvl>
    <w:lvl w:ilvl="5" w:tplc="A98860B8" w:tentative="1">
      <w:start w:val="1"/>
      <w:numFmt w:val="bullet"/>
      <w:lvlText w:val=""/>
      <w:lvlJc w:val="left"/>
      <w:pPr>
        <w:tabs>
          <w:tab w:val="num" w:pos="4320"/>
        </w:tabs>
        <w:ind w:left="4320" w:hanging="360"/>
      </w:pPr>
      <w:rPr>
        <w:rFonts w:ascii="Wingdings" w:hAnsi="Wingdings" w:hint="default"/>
      </w:rPr>
    </w:lvl>
    <w:lvl w:ilvl="6" w:tplc="E0F80422" w:tentative="1">
      <w:start w:val="1"/>
      <w:numFmt w:val="bullet"/>
      <w:lvlText w:val=""/>
      <w:lvlJc w:val="left"/>
      <w:pPr>
        <w:tabs>
          <w:tab w:val="num" w:pos="5040"/>
        </w:tabs>
        <w:ind w:left="5040" w:hanging="360"/>
      </w:pPr>
      <w:rPr>
        <w:rFonts w:ascii="Wingdings" w:hAnsi="Wingdings" w:hint="default"/>
      </w:rPr>
    </w:lvl>
    <w:lvl w:ilvl="7" w:tplc="0D083972" w:tentative="1">
      <w:start w:val="1"/>
      <w:numFmt w:val="bullet"/>
      <w:lvlText w:val=""/>
      <w:lvlJc w:val="left"/>
      <w:pPr>
        <w:tabs>
          <w:tab w:val="num" w:pos="5760"/>
        </w:tabs>
        <w:ind w:left="5760" w:hanging="360"/>
      </w:pPr>
      <w:rPr>
        <w:rFonts w:ascii="Wingdings" w:hAnsi="Wingdings" w:hint="default"/>
      </w:rPr>
    </w:lvl>
    <w:lvl w:ilvl="8" w:tplc="127EC3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25D25"/>
    <w:multiLevelType w:val="hybridMultilevel"/>
    <w:tmpl w:val="3E4A2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67A1E"/>
    <w:multiLevelType w:val="hybridMultilevel"/>
    <w:tmpl w:val="261C62C4"/>
    <w:lvl w:ilvl="0" w:tplc="08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350"/>
        </w:tabs>
        <w:ind w:left="1350" w:hanging="360"/>
      </w:pPr>
      <w:rPr>
        <w:rFonts w:ascii="Wingdings" w:hAnsi="Wingdings" w:hint="default"/>
      </w:rPr>
    </w:lvl>
    <w:lvl w:ilvl="2" w:tplc="A8462CD2" w:tentative="1">
      <w:start w:val="1"/>
      <w:numFmt w:val="bullet"/>
      <w:lvlText w:val=""/>
      <w:lvlJc w:val="left"/>
      <w:pPr>
        <w:tabs>
          <w:tab w:val="num" w:pos="2160"/>
        </w:tabs>
        <w:ind w:left="2160" w:hanging="360"/>
      </w:pPr>
      <w:rPr>
        <w:rFonts w:ascii="Wingdings" w:hAnsi="Wingdings" w:hint="default"/>
      </w:rPr>
    </w:lvl>
    <w:lvl w:ilvl="3" w:tplc="BA1A0BA0" w:tentative="1">
      <w:start w:val="1"/>
      <w:numFmt w:val="bullet"/>
      <w:lvlText w:val=""/>
      <w:lvlJc w:val="left"/>
      <w:pPr>
        <w:tabs>
          <w:tab w:val="num" w:pos="2880"/>
        </w:tabs>
        <w:ind w:left="2880" w:hanging="360"/>
      </w:pPr>
      <w:rPr>
        <w:rFonts w:ascii="Wingdings" w:hAnsi="Wingdings" w:hint="default"/>
      </w:rPr>
    </w:lvl>
    <w:lvl w:ilvl="4" w:tplc="43EE8AE8" w:tentative="1">
      <w:start w:val="1"/>
      <w:numFmt w:val="bullet"/>
      <w:lvlText w:val=""/>
      <w:lvlJc w:val="left"/>
      <w:pPr>
        <w:tabs>
          <w:tab w:val="num" w:pos="3600"/>
        </w:tabs>
        <w:ind w:left="3600" w:hanging="360"/>
      </w:pPr>
      <w:rPr>
        <w:rFonts w:ascii="Wingdings" w:hAnsi="Wingdings" w:hint="default"/>
      </w:rPr>
    </w:lvl>
    <w:lvl w:ilvl="5" w:tplc="83F86976" w:tentative="1">
      <w:start w:val="1"/>
      <w:numFmt w:val="bullet"/>
      <w:lvlText w:val=""/>
      <w:lvlJc w:val="left"/>
      <w:pPr>
        <w:tabs>
          <w:tab w:val="num" w:pos="4320"/>
        </w:tabs>
        <w:ind w:left="4320" w:hanging="360"/>
      </w:pPr>
      <w:rPr>
        <w:rFonts w:ascii="Wingdings" w:hAnsi="Wingdings" w:hint="default"/>
      </w:rPr>
    </w:lvl>
    <w:lvl w:ilvl="6" w:tplc="6F44F74C" w:tentative="1">
      <w:start w:val="1"/>
      <w:numFmt w:val="bullet"/>
      <w:lvlText w:val=""/>
      <w:lvlJc w:val="left"/>
      <w:pPr>
        <w:tabs>
          <w:tab w:val="num" w:pos="5040"/>
        </w:tabs>
        <w:ind w:left="5040" w:hanging="360"/>
      </w:pPr>
      <w:rPr>
        <w:rFonts w:ascii="Wingdings" w:hAnsi="Wingdings" w:hint="default"/>
      </w:rPr>
    </w:lvl>
    <w:lvl w:ilvl="7" w:tplc="9F726E36" w:tentative="1">
      <w:start w:val="1"/>
      <w:numFmt w:val="bullet"/>
      <w:lvlText w:val=""/>
      <w:lvlJc w:val="left"/>
      <w:pPr>
        <w:tabs>
          <w:tab w:val="num" w:pos="5760"/>
        </w:tabs>
        <w:ind w:left="5760" w:hanging="360"/>
      </w:pPr>
      <w:rPr>
        <w:rFonts w:ascii="Wingdings" w:hAnsi="Wingdings" w:hint="default"/>
      </w:rPr>
    </w:lvl>
    <w:lvl w:ilvl="8" w:tplc="AA749A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B0B5E"/>
    <w:multiLevelType w:val="hybridMultilevel"/>
    <w:tmpl w:val="935A5CC2"/>
    <w:lvl w:ilvl="0" w:tplc="178C95FA">
      <w:start w:val="1"/>
      <w:numFmt w:val="bullet"/>
      <w:lvlText w:val="•"/>
      <w:lvlJc w:val="left"/>
      <w:pPr>
        <w:tabs>
          <w:tab w:val="num" w:pos="720"/>
        </w:tabs>
        <w:ind w:left="720" w:hanging="360"/>
      </w:pPr>
      <w:rPr>
        <w:rFonts w:ascii="Arial" w:hAnsi="Arial" w:hint="default"/>
      </w:rPr>
    </w:lvl>
    <w:lvl w:ilvl="1" w:tplc="35C899FC">
      <w:start w:val="1"/>
      <w:numFmt w:val="bullet"/>
      <w:lvlText w:val="•"/>
      <w:lvlJc w:val="left"/>
      <w:pPr>
        <w:tabs>
          <w:tab w:val="num" w:pos="1440"/>
        </w:tabs>
        <w:ind w:left="1440" w:hanging="360"/>
      </w:pPr>
      <w:rPr>
        <w:rFonts w:ascii="Arial" w:hAnsi="Arial" w:hint="default"/>
      </w:rPr>
    </w:lvl>
    <w:lvl w:ilvl="2" w:tplc="D428C24A" w:tentative="1">
      <w:start w:val="1"/>
      <w:numFmt w:val="bullet"/>
      <w:lvlText w:val="•"/>
      <w:lvlJc w:val="left"/>
      <w:pPr>
        <w:tabs>
          <w:tab w:val="num" w:pos="2160"/>
        </w:tabs>
        <w:ind w:left="2160" w:hanging="360"/>
      </w:pPr>
      <w:rPr>
        <w:rFonts w:ascii="Arial" w:hAnsi="Arial" w:hint="default"/>
      </w:rPr>
    </w:lvl>
    <w:lvl w:ilvl="3" w:tplc="4A3A1F52" w:tentative="1">
      <w:start w:val="1"/>
      <w:numFmt w:val="bullet"/>
      <w:lvlText w:val="•"/>
      <w:lvlJc w:val="left"/>
      <w:pPr>
        <w:tabs>
          <w:tab w:val="num" w:pos="2880"/>
        </w:tabs>
        <w:ind w:left="2880" w:hanging="360"/>
      </w:pPr>
      <w:rPr>
        <w:rFonts w:ascii="Arial" w:hAnsi="Arial" w:hint="default"/>
      </w:rPr>
    </w:lvl>
    <w:lvl w:ilvl="4" w:tplc="009CDDA8" w:tentative="1">
      <w:start w:val="1"/>
      <w:numFmt w:val="bullet"/>
      <w:lvlText w:val="•"/>
      <w:lvlJc w:val="left"/>
      <w:pPr>
        <w:tabs>
          <w:tab w:val="num" w:pos="3600"/>
        </w:tabs>
        <w:ind w:left="3600" w:hanging="360"/>
      </w:pPr>
      <w:rPr>
        <w:rFonts w:ascii="Arial" w:hAnsi="Arial" w:hint="default"/>
      </w:rPr>
    </w:lvl>
    <w:lvl w:ilvl="5" w:tplc="218695C4" w:tentative="1">
      <w:start w:val="1"/>
      <w:numFmt w:val="bullet"/>
      <w:lvlText w:val="•"/>
      <w:lvlJc w:val="left"/>
      <w:pPr>
        <w:tabs>
          <w:tab w:val="num" w:pos="4320"/>
        </w:tabs>
        <w:ind w:left="4320" w:hanging="360"/>
      </w:pPr>
      <w:rPr>
        <w:rFonts w:ascii="Arial" w:hAnsi="Arial" w:hint="default"/>
      </w:rPr>
    </w:lvl>
    <w:lvl w:ilvl="6" w:tplc="EE9EB662" w:tentative="1">
      <w:start w:val="1"/>
      <w:numFmt w:val="bullet"/>
      <w:lvlText w:val="•"/>
      <w:lvlJc w:val="left"/>
      <w:pPr>
        <w:tabs>
          <w:tab w:val="num" w:pos="5040"/>
        </w:tabs>
        <w:ind w:left="5040" w:hanging="360"/>
      </w:pPr>
      <w:rPr>
        <w:rFonts w:ascii="Arial" w:hAnsi="Arial" w:hint="default"/>
      </w:rPr>
    </w:lvl>
    <w:lvl w:ilvl="7" w:tplc="4A983850" w:tentative="1">
      <w:start w:val="1"/>
      <w:numFmt w:val="bullet"/>
      <w:lvlText w:val="•"/>
      <w:lvlJc w:val="left"/>
      <w:pPr>
        <w:tabs>
          <w:tab w:val="num" w:pos="5760"/>
        </w:tabs>
        <w:ind w:left="5760" w:hanging="360"/>
      </w:pPr>
      <w:rPr>
        <w:rFonts w:ascii="Arial" w:hAnsi="Arial" w:hint="default"/>
      </w:rPr>
    </w:lvl>
    <w:lvl w:ilvl="8" w:tplc="D2746D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E91319"/>
    <w:multiLevelType w:val="multilevel"/>
    <w:tmpl w:val="95A44FE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D0A4914"/>
    <w:multiLevelType w:val="hybridMultilevel"/>
    <w:tmpl w:val="7E5E79E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6" w15:restartNumberingAfterBreak="0">
    <w:nsid w:val="23802675"/>
    <w:multiLevelType w:val="hybridMultilevel"/>
    <w:tmpl w:val="25E4F2AE"/>
    <w:lvl w:ilvl="0" w:tplc="AB9AE858">
      <w:start w:val="1"/>
      <w:numFmt w:val="bullet"/>
      <w:lvlText w:val=""/>
      <w:lvlJc w:val="left"/>
      <w:pPr>
        <w:tabs>
          <w:tab w:val="num" w:pos="720"/>
        </w:tabs>
        <w:ind w:left="720" w:hanging="360"/>
      </w:pPr>
      <w:rPr>
        <w:rFonts w:ascii="Wingdings" w:hAnsi="Wingdings" w:hint="default"/>
      </w:rPr>
    </w:lvl>
    <w:lvl w:ilvl="1" w:tplc="3BF6C016" w:tentative="1">
      <w:start w:val="1"/>
      <w:numFmt w:val="bullet"/>
      <w:lvlText w:val=""/>
      <w:lvlJc w:val="left"/>
      <w:pPr>
        <w:tabs>
          <w:tab w:val="num" w:pos="1440"/>
        </w:tabs>
        <w:ind w:left="1440" w:hanging="360"/>
      </w:pPr>
      <w:rPr>
        <w:rFonts w:ascii="Wingdings" w:hAnsi="Wingdings" w:hint="default"/>
      </w:rPr>
    </w:lvl>
    <w:lvl w:ilvl="2" w:tplc="948A0E80" w:tentative="1">
      <w:start w:val="1"/>
      <w:numFmt w:val="bullet"/>
      <w:lvlText w:val=""/>
      <w:lvlJc w:val="left"/>
      <w:pPr>
        <w:tabs>
          <w:tab w:val="num" w:pos="2160"/>
        </w:tabs>
        <w:ind w:left="2160" w:hanging="360"/>
      </w:pPr>
      <w:rPr>
        <w:rFonts w:ascii="Wingdings" w:hAnsi="Wingdings" w:hint="default"/>
      </w:rPr>
    </w:lvl>
    <w:lvl w:ilvl="3" w:tplc="C7FC8558" w:tentative="1">
      <w:start w:val="1"/>
      <w:numFmt w:val="bullet"/>
      <w:lvlText w:val=""/>
      <w:lvlJc w:val="left"/>
      <w:pPr>
        <w:tabs>
          <w:tab w:val="num" w:pos="2880"/>
        </w:tabs>
        <w:ind w:left="2880" w:hanging="360"/>
      </w:pPr>
      <w:rPr>
        <w:rFonts w:ascii="Wingdings" w:hAnsi="Wingdings" w:hint="default"/>
      </w:rPr>
    </w:lvl>
    <w:lvl w:ilvl="4" w:tplc="0788629C" w:tentative="1">
      <w:start w:val="1"/>
      <w:numFmt w:val="bullet"/>
      <w:lvlText w:val=""/>
      <w:lvlJc w:val="left"/>
      <w:pPr>
        <w:tabs>
          <w:tab w:val="num" w:pos="3600"/>
        </w:tabs>
        <w:ind w:left="3600" w:hanging="360"/>
      </w:pPr>
      <w:rPr>
        <w:rFonts w:ascii="Wingdings" w:hAnsi="Wingdings" w:hint="default"/>
      </w:rPr>
    </w:lvl>
    <w:lvl w:ilvl="5" w:tplc="6BD8D2E0" w:tentative="1">
      <w:start w:val="1"/>
      <w:numFmt w:val="bullet"/>
      <w:lvlText w:val=""/>
      <w:lvlJc w:val="left"/>
      <w:pPr>
        <w:tabs>
          <w:tab w:val="num" w:pos="4320"/>
        </w:tabs>
        <w:ind w:left="4320" w:hanging="360"/>
      </w:pPr>
      <w:rPr>
        <w:rFonts w:ascii="Wingdings" w:hAnsi="Wingdings" w:hint="default"/>
      </w:rPr>
    </w:lvl>
    <w:lvl w:ilvl="6" w:tplc="8BB4F716" w:tentative="1">
      <w:start w:val="1"/>
      <w:numFmt w:val="bullet"/>
      <w:lvlText w:val=""/>
      <w:lvlJc w:val="left"/>
      <w:pPr>
        <w:tabs>
          <w:tab w:val="num" w:pos="5040"/>
        </w:tabs>
        <w:ind w:left="5040" w:hanging="360"/>
      </w:pPr>
      <w:rPr>
        <w:rFonts w:ascii="Wingdings" w:hAnsi="Wingdings" w:hint="default"/>
      </w:rPr>
    </w:lvl>
    <w:lvl w:ilvl="7" w:tplc="CF769460" w:tentative="1">
      <w:start w:val="1"/>
      <w:numFmt w:val="bullet"/>
      <w:lvlText w:val=""/>
      <w:lvlJc w:val="left"/>
      <w:pPr>
        <w:tabs>
          <w:tab w:val="num" w:pos="5760"/>
        </w:tabs>
        <w:ind w:left="5760" w:hanging="360"/>
      </w:pPr>
      <w:rPr>
        <w:rFonts w:ascii="Wingdings" w:hAnsi="Wingdings" w:hint="default"/>
      </w:rPr>
    </w:lvl>
    <w:lvl w:ilvl="8" w:tplc="B680C3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87E6F"/>
    <w:multiLevelType w:val="hybridMultilevel"/>
    <w:tmpl w:val="997A4696"/>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8" w15:restartNumberingAfterBreak="0">
    <w:nsid w:val="2DBF45A3"/>
    <w:multiLevelType w:val="hybridMultilevel"/>
    <w:tmpl w:val="88E8B150"/>
    <w:lvl w:ilvl="0" w:tplc="F1EEC974">
      <w:start w:val="1"/>
      <w:numFmt w:val="bullet"/>
      <w:lvlText w:val="•"/>
      <w:lvlJc w:val="left"/>
      <w:pPr>
        <w:tabs>
          <w:tab w:val="num" w:pos="720"/>
        </w:tabs>
        <w:ind w:left="720" w:hanging="360"/>
      </w:pPr>
      <w:rPr>
        <w:rFonts w:ascii="Arial" w:hAnsi="Arial" w:hint="default"/>
      </w:rPr>
    </w:lvl>
    <w:lvl w:ilvl="1" w:tplc="18221EC6">
      <w:start w:val="1"/>
      <w:numFmt w:val="bullet"/>
      <w:lvlText w:val="•"/>
      <w:lvlJc w:val="left"/>
      <w:pPr>
        <w:tabs>
          <w:tab w:val="num" w:pos="1440"/>
        </w:tabs>
        <w:ind w:left="1440" w:hanging="360"/>
      </w:pPr>
      <w:rPr>
        <w:rFonts w:ascii="Arial" w:hAnsi="Arial" w:hint="default"/>
      </w:rPr>
    </w:lvl>
    <w:lvl w:ilvl="2" w:tplc="FA9CE1B8" w:tentative="1">
      <w:start w:val="1"/>
      <w:numFmt w:val="bullet"/>
      <w:lvlText w:val="•"/>
      <w:lvlJc w:val="left"/>
      <w:pPr>
        <w:tabs>
          <w:tab w:val="num" w:pos="2160"/>
        </w:tabs>
        <w:ind w:left="2160" w:hanging="360"/>
      </w:pPr>
      <w:rPr>
        <w:rFonts w:ascii="Arial" w:hAnsi="Arial" w:hint="default"/>
      </w:rPr>
    </w:lvl>
    <w:lvl w:ilvl="3" w:tplc="D65E80CA" w:tentative="1">
      <w:start w:val="1"/>
      <w:numFmt w:val="bullet"/>
      <w:lvlText w:val="•"/>
      <w:lvlJc w:val="left"/>
      <w:pPr>
        <w:tabs>
          <w:tab w:val="num" w:pos="2880"/>
        </w:tabs>
        <w:ind w:left="2880" w:hanging="360"/>
      </w:pPr>
      <w:rPr>
        <w:rFonts w:ascii="Arial" w:hAnsi="Arial" w:hint="default"/>
      </w:rPr>
    </w:lvl>
    <w:lvl w:ilvl="4" w:tplc="25BC042C" w:tentative="1">
      <w:start w:val="1"/>
      <w:numFmt w:val="bullet"/>
      <w:lvlText w:val="•"/>
      <w:lvlJc w:val="left"/>
      <w:pPr>
        <w:tabs>
          <w:tab w:val="num" w:pos="3600"/>
        </w:tabs>
        <w:ind w:left="3600" w:hanging="360"/>
      </w:pPr>
      <w:rPr>
        <w:rFonts w:ascii="Arial" w:hAnsi="Arial" w:hint="default"/>
      </w:rPr>
    </w:lvl>
    <w:lvl w:ilvl="5" w:tplc="5BA0A100" w:tentative="1">
      <w:start w:val="1"/>
      <w:numFmt w:val="bullet"/>
      <w:lvlText w:val="•"/>
      <w:lvlJc w:val="left"/>
      <w:pPr>
        <w:tabs>
          <w:tab w:val="num" w:pos="4320"/>
        </w:tabs>
        <w:ind w:left="4320" w:hanging="360"/>
      </w:pPr>
      <w:rPr>
        <w:rFonts w:ascii="Arial" w:hAnsi="Arial" w:hint="default"/>
      </w:rPr>
    </w:lvl>
    <w:lvl w:ilvl="6" w:tplc="F6F6F564" w:tentative="1">
      <w:start w:val="1"/>
      <w:numFmt w:val="bullet"/>
      <w:lvlText w:val="•"/>
      <w:lvlJc w:val="left"/>
      <w:pPr>
        <w:tabs>
          <w:tab w:val="num" w:pos="5040"/>
        </w:tabs>
        <w:ind w:left="5040" w:hanging="360"/>
      </w:pPr>
      <w:rPr>
        <w:rFonts w:ascii="Arial" w:hAnsi="Arial" w:hint="default"/>
      </w:rPr>
    </w:lvl>
    <w:lvl w:ilvl="7" w:tplc="BB94D0F0" w:tentative="1">
      <w:start w:val="1"/>
      <w:numFmt w:val="bullet"/>
      <w:lvlText w:val="•"/>
      <w:lvlJc w:val="left"/>
      <w:pPr>
        <w:tabs>
          <w:tab w:val="num" w:pos="5760"/>
        </w:tabs>
        <w:ind w:left="5760" w:hanging="360"/>
      </w:pPr>
      <w:rPr>
        <w:rFonts w:ascii="Arial" w:hAnsi="Arial" w:hint="default"/>
      </w:rPr>
    </w:lvl>
    <w:lvl w:ilvl="8" w:tplc="388CBEF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239C7"/>
    <w:multiLevelType w:val="hybridMultilevel"/>
    <w:tmpl w:val="9C8E59E2"/>
    <w:lvl w:ilvl="0" w:tplc="C9CE854E">
      <w:start w:val="1"/>
      <w:numFmt w:val="bullet"/>
      <w:lvlText w:val=""/>
      <w:lvlJc w:val="left"/>
      <w:pPr>
        <w:tabs>
          <w:tab w:val="num" w:pos="720"/>
        </w:tabs>
        <w:ind w:left="720" w:hanging="360"/>
      </w:pPr>
      <w:rPr>
        <w:rFonts w:ascii="Wingdings" w:hAnsi="Wingdings" w:hint="default"/>
      </w:rPr>
    </w:lvl>
    <w:lvl w:ilvl="1" w:tplc="8556ADFE">
      <w:start w:val="1"/>
      <w:numFmt w:val="bullet"/>
      <w:lvlText w:val=""/>
      <w:lvlJc w:val="left"/>
      <w:pPr>
        <w:tabs>
          <w:tab w:val="num" w:pos="1440"/>
        </w:tabs>
        <w:ind w:left="1440" w:hanging="360"/>
      </w:pPr>
      <w:rPr>
        <w:rFonts w:ascii="Wingdings" w:hAnsi="Wingdings" w:hint="default"/>
      </w:rPr>
    </w:lvl>
    <w:lvl w:ilvl="2" w:tplc="5470DB10" w:tentative="1">
      <w:start w:val="1"/>
      <w:numFmt w:val="bullet"/>
      <w:lvlText w:val=""/>
      <w:lvlJc w:val="left"/>
      <w:pPr>
        <w:tabs>
          <w:tab w:val="num" w:pos="2160"/>
        </w:tabs>
        <w:ind w:left="2160" w:hanging="360"/>
      </w:pPr>
      <w:rPr>
        <w:rFonts w:ascii="Wingdings" w:hAnsi="Wingdings" w:hint="default"/>
      </w:rPr>
    </w:lvl>
    <w:lvl w:ilvl="3" w:tplc="71401E34" w:tentative="1">
      <w:start w:val="1"/>
      <w:numFmt w:val="bullet"/>
      <w:lvlText w:val=""/>
      <w:lvlJc w:val="left"/>
      <w:pPr>
        <w:tabs>
          <w:tab w:val="num" w:pos="2880"/>
        </w:tabs>
        <w:ind w:left="2880" w:hanging="360"/>
      </w:pPr>
      <w:rPr>
        <w:rFonts w:ascii="Wingdings" w:hAnsi="Wingdings" w:hint="default"/>
      </w:rPr>
    </w:lvl>
    <w:lvl w:ilvl="4" w:tplc="2FF29C8A" w:tentative="1">
      <w:start w:val="1"/>
      <w:numFmt w:val="bullet"/>
      <w:lvlText w:val=""/>
      <w:lvlJc w:val="left"/>
      <w:pPr>
        <w:tabs>
          <w:tab w:val="num" w:pos="3600"/>
        </w:tabs>
        <w:ind w:left="3600" w:hanging="360"/>
      </w:pPr>
      <w:rPr>
        <w:rFonts w:ascii="Wingdings" w:hAnsi="Wingdings" w:hint="default"/>
      </w:rPr>
    </w:lvl>
    <w:lvl w:ilvl="5" w:tplc="E05839C2" w:tentative="1">
      <w:start w:val="1"/>
      <w:numFmt w:val="bullet"/>
      <w:lvlText w:val=""/>
      <w:lvlJc w:val="left"/>
      <w:pPr>
        <w:tabs>
          <w:tab w:val="num" w:pos="4320"/>
        </w:tabs>
        <w:ind w:left="4320" w:hanging="360"/>
      </w:pPr>
      <w:rPr>
        <w:rFonts w:ascii="Wingdings" w:hAnsi="Wingdings" w:hint="default"/>
      </w:rPr>
    </w:lvl>
    <w:lvl w:ilvl="6" w:tplc="26328E98" w:tentative="1">
      <w:start w:val="1"/>
      <w:numFmt w:val="bullet"/>
      <w:lvlText w:val=""/>
      <w:lvlJc w:val="left"/>
      <w:pPr>
        <w:tabs>
          <w:tab w:val="num" w:pos="5040"/>
        </w:tabs>
        <w:ind w:left="5040" w:hanging="360"/>
      </w:pPr>
      <w:rPr>
        <w:rFonts w:ascii="Wingdings" w:hAnsi="Wingdings" w:hint="default"/>
      </w:rPr>
    </w:lvl>
    <w:lvl w:ilvl="7" w:tplc="FDA09D9E" w:tentative="1">
      <w:start w:val="1"/>
      <w:numFmt w:val="bullet"/>
      <w:lvlText w:val=""/>
      <w:lvlJc w:val="left"/>
      <w:pPr>
        <w:tabs>
          <w:tab w:val="num" w:pos="5760"/>
        </w:tabs>
        <w:ind w:left="5760" w:hanging="360"/>
      </w:pPr>
      <w:rPr>
        <w:rFonts w:ascii="Wingdings" w:hAnsi="Wingdings" w:hint="default"/>
      </w:rPr>
    </w:lvl>
    <w:lvl w:ilvl="8" w:tplc="4DA63C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D7271"/>
    <w:multiLevelType w:val="hybridMultilevel"/>
    <w:tmpl w:val="6A862A74"/>
    <w:lvl w:ilvl="0" w:tplc="1C5EC1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223C9B"/>
    <w:multiLevelType w:val="hybridMultilevel"/>
    <w:tmpl w:val="7DEC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153FF"/>
    <w:multiLevelType w:val="hybridMultilevel"/>
    <w:tmpl w:val="45FAE572"/>
    <w:lvl w:ilvl="0" w:tplc="F3107394">
      <w:start w:val="1"/>
      <w:numFmt w:val="bullet"/>
      <w:lvlText w:val=""/>
      <w:lvlJc w:val="left"/>
      <w:pPr>
        <w:tabs>
          <w:tab w:val="num" w:pos="720"/>
        </w:tabs>
        <w:ind w:left="720" w:hanging="360"/>
      </w:pPr>
      <w:rPr>
        <w:rFonts w:ascii="Wingdings" w:hAnsi="Wingdings" w:hint="default"/>
      </w:rPr>
    </w:lvl>
    <w:lvl w:ilvl="1" w:tplc="4FBC644C">
      <w:start w:val="1"/>
      <w:numFmt w:val="bullet"/>
      <w:lvlText w:val=""/>
      <w:lvlJc w:val="left"/>
      <w:pPr>
        <w:tabs>
          <w:tab w:val="num" w:pos="1440"/>
        </w:tabs>
        <w:ind w:left="1440" w:hanging="360"/>
      </w:pPr>
      <w:rPr>
        <w:rFonts w:ascii="Wingdings" w:hAnsi="Wingdings" w:hint="default"/>
      </w:rPr>
    </w:lvl>
    <w:lvl w:ilvl="2" w:tplc="30269E38" w:tentative="1">
      <w:start w:val="1"/>
      <w:numFmt w:val="bullet"/>
      <w:lvlText w:val=""/>
      <w:lvlJc w:val="left"/>
      <w:pPr>
        <w:tabs>
          <w:tab w:val="num" w:pos="2160"/>
        </w:tabs>
        <w:ind w:left="2160" w:hanging="360"/>
      </w:pPr>
      <w:rPr>
        <w:rFonts w:ascii="Wingdings" w:hAnsi="Wingdings" w:hint="default"/>
      </w:rPr>
    </w:lvl>
    <w:lvl w:ilvl="3" w:tplc="46CA0BD2" w:tentative="1">
      <w:start w:val="1"/>
      <w:numFmt w:val="bullet"/>
      <w:lvlText w:val=""/>
      <w:lvlJc w:val="left"/>
      <w:pPr>
        <w:tabs>
          <w:tab w:val="num" w:pos="2880"/>
        </w:tabs>
        <w:ind w:left="2880" w:hanging="360"/>
      </w:pPr>
      <w:rPr>
        <w:rFonts w:ascii="Wingdings" w:hAnsi="Wingdings" w:hint="default"/>
      </w:rPr>
    </w:lvl>
    <w:lvl w:ilvl="4" w:tplc="D21ABEBA" w:tentative="1">
      <w:start w:val="1"/>
      <w:numFmt w:val="bullet"/>
      <w:lvlText w:val=""/>
      <w:lvlJc w:val="left"/>
      <w:pPr>
        <w:tabs>
          <w:tab w:val="num" w:pos="3600"/>
        </w:tabs>
        <w:ind w:left="3600" w:hanging="360"/>
      </w:pPr>
      <w:rPr>
        <w:rFonts w:ascii="Wingdings" w:hAnsi="Wingdings" w:hint="default"/>
      </w:rPr>
    </w:lvl>
    <w:lvl w:ilvl="5" w:tplc="876EFC84" w:tentative="1">
      <w:start w:val="1"/>
      <w:numFmt w:val="bullet"/>
      <w:lvlText w:val=""/>
      <w:lvlJc w:val="left"/>
      <w:pPr>
        <w:tabs>
          <w:tab w:val="num" w:pos="4320"/>
        </w:tabs>
        <w:ind w:left="4320" w:hanging="360"/>
      </w:pPr>
      <w:rPr>
        <w:rFonts w:ascii="Wingdings" w:hAnsi="Wingdings" w:hint="default"/>
      </w:rPr>
    </w:lvl>
    <w:lvl w:ilvl="6" w:tplc="FF945832" w:tentative="1">
      <w:start w:val="1"/>
      <w:numFmt w:val="bullet"/>
      <w:lvlText w:val=""/>
      <w:lvlJc w:val="left"/>
      <w:pPr>
        <w:tabs>
          <w:tab w:val="num" w:pos="5040"/>
        </w:tabs>
        <w:ind w:left="5040" w:hanging="360"/>
      </w:pPr>
      <w:rPr>
        <w:rFonts w:ascii="Wingdings" w:hAnsi="Wingdings" w:hint="default"/>
      </w:rPr>
    </w:lvl>
    <w:lvl w:ilvl="7" w:tplc="C9E04620" w:tentative="1">
      <w:start w:val="1"/>
      <w:numFmt w:val="bullet"/>
      <w:lvlText w:val=""/>
      <w:lvlJc w:val="left"/>
      <w:pPr>
        <w:tabs>
          <w:tab w:val="num" w:pos="5760"/>
        </w:tabs>
        <w:ind w:left="5760" w:hanging="360"/>
      </w:pPr>
      <w:rPr>
        <w:rFonts w:ascii="Wingdings" w:hAnsi="Wingdings" w:hint="default"/>
      </w:rPr>
    </w:lvl>
    <w:lvl w:ilvl="8" w:tplc="C46AC8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A067D"/>
    <w:multiLevelType w:val="hybridMultilevel"/>
    <w:tmpl w:val="3CF4C706"/>
    <w:lvl w:ilvl="0" w:tplc="A542567C">
      <w:start w:val="1"/>
      <w:numFmt w:val="bullet"/>
      <w:lvlText w:val="•"/>
      <w:lvlJc w:val="left"/>
      <w:pPr>
        <w:tabs>
          <w:tab w:val="num" w:pos="720"/>
        </w:tabs>
        <w:ind w:left="720" w:hanging="360"/>
      </w:pPr>
      <w:rPr>
        <w:rFonts w:ascii="Arial" w:hAnsi="Arial" w:hint="default"/>
      </w:rPr>
    </w:lvl>
    <w:lvl w:ilvl="1" w:tplc="4A0635A4" w:tentative="1">
      <w:start w:val="1"/>
      <w:numFmt w:val="bullet"/>
      <w:lvlText w:val="•"/>
      <w:lvlJc w:val="left"/>
      <w:pPr>
        <w:tabs>
          <w:tab w:val="num" w:pos="1440"/>
        </w:tabs>
        <w:ind w:left="1440" w:hanging="360"/>
      </w:pPr>
      <w:rPr>
        <w:rFonts w:ascii="Arial" w:hAnsi="Arial" w:hint="default"/>
      </w:rPr>
    </w:lvl>
    <w:lvl w:ilvl="2" w:tplc="40903A32" w:tentative="1">
      <w:start w:val="1"/>
      <w:numFmt w:val="bullet"/>
      <w:lvlText w:val="•"/>
      <w:lvlJc w:val="left"/>
      <w:pPr>
        <w:tabs>
          <w:tab w:val="num" w:pos="2160"/>
        </w:tabs>
        <w:ind w:left="2160" w:hanging="360"/>
      </w:pPr>
      <w:rPr>
        <w:rFonts w:ascii="Arial" w:hAnsi="Arial" w:hint="default"/>
      </w:rPr>
    </w:lvl>
    <w:lvl w:ilvl="3" w:tplc="1A84B57E" w:tentative="1">
      <w:start w:val="1"/>
      <w:numFmt w:val="bullet"/>
      <w:lvlText w:val="•"/>
      <w:lvlJc w:val="left"/>
      <w:pPr>
        <w:tabs>
          <w:tab w:val="num" w:pos="2880"/>
        </w:tabs>
        <w:ind w:left="2880" w:hanging="360"/>
      </w:pPr>
      <w:rPr>
        <w:rFonts w:ascii="Arial" w:hAnsi="Arial" w:hint="default"/>
      </w:rPr>
    </w:lvl>
    <w:lvl w:ilvl="4" w:tplc="459A8C92" w:tentative="1">
      <w:start w:val="1"/>
      <w:numFmt w:val="bullet"/>
      <w:lvlText w:val="•"/>
      <w:lvlJc w:val="left"/>
      <w:pPr>
        <w:tabs>
          <w:tab w:val="num" w:pos="3600"/>
        </w:tabs>
        <w:ind w:left="3600" w:hanging="360"/>
      </w:pPr>
      <w:rPr>
        <w:rFonts w:ascii="Arial" w:hAnsi="Arial" w:hint="default"/>
      </w:rPr>
    </w:lvl>
    <w:lvl w:ilvl="5" w:tplc="4560D472" w:tentative="1">
      <w:start w:val="1"/>
      <w:numFmt w:val="bullet"/>
      <w:lvlText w:val="•"/>
      <w:lvlJc w:val="left"/>
      <w:pPr>
        <w:tabs>
          <w:tab w:val="num" w:pos="4320"/>
        </w:tabs>
        <w:ind w:left="4320" w:hanging="360"/>
      </w:pPr>
      <w:rPr>
        <w:rFonts w:ascii="Arial" w:hAnsi="Arial" w:hint="default"/>
      </w:rPr>
    </w:lvl>
    <w:lvl w:ilvl="6" w:tplc="8F3ED6DE" w:tentative="1">
      <w:start w:val="1"/>
      <w:numFmt w:val="bullet"/>
      <w:lvlText w:val="•"/>
      <w:lvlJc w:val="left"/>
      <w:pPr>
        <w:tabs>
          <w:tab w:val="num" w:pos="5040"/>
        </w:tabs>
        <w:ind w:left="5040" w:hanging="360"/>
      </w:pPr>
      <w:rPr>
        <w:rFonts w:ascii="Arial" w:hAnsi="Arial" w:hint="default"/>
      </w:rPr>
    </w:lvl>
    <w:lvl w:ilvl="7" w:tplc="93C678B8" w:tentative="1">
      <w:start w:val="1"/>
      <w:numFmt w:val="bullet"/>
      <w:lvlText w:val="•"/>
      <w:lvlJc w:val="left"/>
      <w:pPr>
        <w:tabs>
          <w:tab w:val="num" w:pos="5760"/>
        </w:tabs>
        <w:ind w:left="5760" w:hanging="360"/>
      </w:pPr>
      <w:rPr>
        <w:rFonts w:ascii="Arial" w:hAnsi="Arial" w:hint="default"/>
      </w:rPr>
    </w:lvl>
    <w:lvl w:ilvl="8" w:tplc="D1A098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37004D"/>
    <w:multiLevelType w:val="hybridMultilevel"/>
    <w:tmpl w:val="5A6A2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C128EB"/>
    <w:multiLevelType w:val="hybridMultilevel"/>
    <w:tmpl w:val="0330C348"/>
    <w:lvl w:ilvl="0" w:tplc="250A5B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B6291"/>
    <w:multiLevelType w:val="hybridMultilevel"/>
    <w:tmpl w:val="44ACFED0"/>
    <w:lvl w:ilvl="0" w:tplc="3186724C">
      <w:start w:val="1"/>
      <w:numFmt w:val="decimal"/>
      <w:lvlText w:val="1.%1"/>
      <w:lvlJc w:val="left"/>
      <w:pPr>
        <w:ind w:left="41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E00689"/>
    <w:multiLevelType w:val="hybridMultilevel"/>
    <w:tmpl w:val="856AAD5C"/>
    <w:lvl w:ilvl="0" w:tplc="FCAAB1AC">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154919"/>
    <w:multiLevelType w:val="hybridMultilevel"/>
    <w:tmpl w:val="F8046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47FDB"/>
    <w:multiLevelType w:val="hybridMultilevel"/>
    <w:tmpl w:val="B0DC9B9E"/>
    <w:lvl w:ilvl="0" w:tplc="81C04A56">
      <w:start w:val="1"/>
      <w:numFmt w:val="bullet"/>
      <w:lvlText w:val=""/>
      <w:lvlJc w:val="left"/>
      <w:pPr>
        <w:tabs>
          <w:tab w:val="num" w:pos="720"/>
        </w:tabs>
        <w:ind w:left="720" w:hanging="360"/>
      </w:pPr>
      <w:rPr>
        <w:rFonts w:ascii="Wingdings" w:hAnsi="Wingdings" w:hint="default"/>
      </w:rPr>
    </w:lvl>
    <w:lvl w:ilvl="1" w:tplc="4356A4EA" w:tentative="1">
      <w:start w:val="1"/>
      <w:numFmt w:val="bullet"/>
      <w:lvlText w:val=""/>
      <w:lvlJc w:val="left"/>
      <w:pPr>
        <w:tabs>
          <w:tab w:val="num" w:pos="1440"/>
        </w:tabs>
        <w:ind w:left="1440" w:hanging="360"/>
      </w:pPr>
      <w:rPr>
        <w:rFonts w:ascii="Wingdings" w:hAnsi="Wingdings" w:hint="default"/>
      </w:rPr>
    </w:lvl>
    <w:lvl w:ilvl="2" w:tplc="4ED253F8" w:tentative="1">
      <w:start w:val="1"/>
      <w:numFmt w:val="bullet"/>
      <w:lvlText w:val=""/>
      <w:lvlJc w:val="left"/>
      <w:pPr>
        <w:tabs>
          <w:tab w:val="num" w:pos="2160"/>
        </w:tabs>
        <w:ind w:left="2160" w:hanging="360"/>
      </w:pPr>
      <w:rPr>
        <w:rFonts w:ascii="Wingdings" w:hAnsi="Wingdings" w:hint="default"/>
      </w:rPr>
    </w:lvl>
    <w:lvl w:ilvl="3" w:tplc="D27429B4" w:tentative="1">
      <w:start w:val="1"/>
      <w:numFmt w:val="bullet"/>
      <w:lvlText w:val=""/>
      <w:lvlJc w:val="left"/>
      <w:pPr>
        <w:tabs>
          <w:tab w:val="num" w:pos="2880"/>
        </w:tabs>
        <w:ind w:left="2880" w:hanging="360"/>
      </w:pPr>
      <w:rPr>
        <w:rFonts w:ascii="Wingdings" w:hAnsi="Wingdings" w:hint="default"/>
      </w:rPr>
    </w:lvl>
    <w:lvl w:ilvl="4" w:tplc="6A3609AC" w:tentative="1">
      <w:start w:val="1"/>
      <w:numFmt w:val="bullet"/>
      <w:lvlText w:val=""/>
      <w:lvlJc w:val="left"/>
      <w:pPr>
        <w:tabs>
          <w:tab w:val="num" w:pos="3600"/>
        </w:tabs>
        <w:ind w:left="3600" w:hanging="360"/>
      </w:pPr>
      <w:rPr>
        <w:rFonts w:ascii="Wingdings" w:hAnsi="Wingdings" w:hint="default"/>
      </w:rPr>
    </w:lvl>
    <w:lvl w:ilvl="5" w:tplc="46767EB0" w:tentative="1">
      <w:start w:val="1"/>
      <w:numFmt w:val="bullet"/>
      <w:lvlText w:val=""/>
      <w:lvlJc w:val="left"/>
      <w:pPr>
        <w:tabs>
          <w:tab w:val="num" w:pos="4320"/>
        </w:tabs>
        <w:ind w:left="4320" w:hanging="360"/>
      </w:pPr>
      <w:rPr>
        <w:rFonts w:ascii="Wingdings" w:hAnsi="Wingdings" w:hint="default"/>
      </w:rPr>
    </w:lvl>
    <w:lvl w:ilvl="6" w:tplc="944A5826" w:tentative="1">
      <w:start w:val="1"/>
      <w:numFmt w:val="bullet"/>
      <w:lvlText w:val=""/>
      <w:lvlJc w:val="left"/>
      <w:pPr>
        <w:tabs>
          <w:tab w:val="num" w:pos="5040"/>
        </w:tabs>
        <w:ind w:left="5040" w:hanging="360"/>
      </w:pPr>
      <w:rPr>
        <w:rFonts w:ascii="Wingdings" w:hAnsi="Wingdings" w:hint="default"/>
      </w:rPr>
    </w:lvl>
    <w:lvl w:ilvl="7" w:tplc="17322492" w:tentative="1">
      <w:start w:val="1"/>
      <w:numFmt w:val="bullet"/>
      <w:lvlText w:val=""/>
      <w:lvlJc w:val="left"/>
      <w:pPr>
        <w:tabs>
          <w:tab w:val="num" w:pos="5760"/>
        </w:tabs>
        <w:ind w:left="5760" w:hanging="360"/>
      </w:pPr>
      <w:rPr>
        <w:rFonts w:ascii="Wingdings" w:hAnsi="Wingdings" w:hint="default"/>
      </w:rPr>
    </w:lvl>
    <w:lvl w:ilvl="8" w:tplc="6F64D51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916031"/>
    <w:multiLevelType w:val="multilevel"/>
    <w:tmpl w:val="E0106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4F20FE2"/>
    <w:multiLevelType w:val="hybridMultilevel"/>
    <w:tmpl w:val="E542B2BC"/>
    <w:lvl w:ilvl="0" w:tplc="7C146F02">
      <w:start w:val="1"/>
      <w:numFmt w:val="bullet"/>
      <w:lvlText w:val=""/>
      <w:lvlJc w:val="left"/>
      <w:pPr>
        <w:tabs>
          <w:tab w:val="num" w:pos="720"/>
        </w:tabs>
        <w:ind w:left="720" w:hanging="360"/>
      </w:pPr>
      <w:rPr>
        <w:rFonts w:ascii="Wingdings" w:hAnsi="Wingdings" w:hint="default"/>
      </w:rPr>
    </w:lvl>
    <w:lvl w:ilvl="1" w:tplc="213EB934" w:tentative="1">
      <w:start w:val="1"/>
      <w:numFmt w:val="bullet"/>
      <w:lvlText w:val=""/>
      <w:lvlJc w:val="left"/>
      <w:pPr>
        <w:tabs>
          <w:tab w:val="num" w:pos="1440"/>
        </w:tabs>
        <w:ind w:left="1440" w:hanging="360"/>
      </w:pPr>
      <w:rPr>
        <w:rFonts w:ascii="Wingdings" w:hAnsi="Wingdings" w:hint="default"/>
      </w:rPr>
    </w:lvl>
    <w:lvl w:ilvl="2" w:tplc="A8462CD2" w:tentative="1">
      <w:start w:val="1"/>
      <w:numFmt w:val="bullet"/>
      <w:lvlText w:val=""/>
      <w:lvlJc w:val="left"/>
      <w:pPr>
        <w:tabs>
          <w:tab w:val="num" w:pos="2160"/>
        </w:tabs>
        <w:ind w:left="2160" w:hanging="360"/>
      </w:pPr>
      <w:rPr>
        <w:rFonts w:ascii="Wingdings" w:hAnsi="Wingdings" w:hint="default"/>
      </w:rPr>
    </w:lvl>
    <w:lvl w:ilvl="3" w:tplc="BA1A0BA0" w:tentative="1">
      <w:start w:val="1"/>
      <w:numFmt w:val="bullet"/>
      <w:lvlText w:val=""/>
      <w:lvlJc w:val="left"/>
      <w:pPr>
        <w:tabs>
          <w:tab w:val="num" w:pos="2880"/>
        </w:tabs>
        <w:ind w:left="2880" w:hanging="360"/>
      </w:pPr>
      <w:rPr>
        <w:rFonts w:ascii="Wingdings" w:hAnsi="Wingdings" w:hint="default"/>
      </w:rPr>
    </w:lvl>
    <w:lvl w:ilvl="4" w:tplc="43EE8AE8" w:tentative="1">
      <w:start w:val="1"/>
      <w:numFmt w:val="bullet"/>
      <w:lvlText w:val=""/>
      <w:lvlJc w:val="left"/>
      <w:pPr>
        <w:tabs>
          <w:tab w:val="num" w:pos="3600"/>
        </w:tabs>
        <w:ind w:left="3600" w:hanging="360"/>
      </w:pPr>
      <w:rPr>
        <w:rFonts w:ascii="Wingdings" w:hAnsi="Wingdings" w:hint="default"/>
      </w:rPr>
    </w:lvl>
    <w:lvl w:ilvl="5" w:tplc="83F86976" w:tentative="1">
      <w:start w:val="1"/>
      <w:numFmt w:val="bullet"/>
      <w:lvlText w:val=""/>
      <w:lvlJc w:val="left"/>
      <w:pPr>
        <w:tabs>
          <w:tab w:val="num" w:pos="4320"/>
        </w:tabs>
        <w:ind w:left="4320" w:hanging="360"/>
      </w:pPr>
      <w:rPr>
        <w:rFonts w:ascii="Wingdings" w:hAnsi="Wingdings" w:hint="default"/>
      </w:rPr>
    </w:lvl>
    <w:lvl w:ilvl="6" w:tplc="6F44F74C" w:tentative="1">
      <w:start w:val="1"/>
      <w:numFmt w:val="bullet"/>
      <w:lvlText w:val=""/>
      <w:lvlJc w:val="left"/>
      <w:pPr>
        <w:tabs>
          <w:tab w:val="num" w:pos="5040"/>
        </w:tabs>
        <w:ind w:left="5040" w:hanging="360"/>
      </w:pPr>
      <w:rPr>
        <w:rFonts w:ascii="Wingdings" w:hAnsi="Wingdings" w:hint="default"/>
      </w:rPr>
    </w:lvl>
    <w:lvl w:ilvl="7" w:tplc="9F726E36" w:tentative="1">
      <w:start w:val="1"/>
      <w:numFmt w:val="bullet"/>
      <w:lvlText w:val=""/>
      <w:lvlJc w:val="left"/>
      <w:pPr>
        <w:tabs>
          <w:tab w:val="num" w:pos="5760"/>
        </w:tabs>
        <w:ind w:left="5760" w:hanging="360"/>
      </w:pPr>
      <w:rPr>
        <w:rFonts w:ascii="Wingdings" w:hAnsi="Wingdings" w:hint="default"/>
      </w:rPr>
    </w:lvl>
    <w:lvl w:ilvl="8" w:tplc="AA749A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34AB6"/>
    <w:multiLevelType w:val="hybridMultilevel"/>
    <w:tmpl w:val="BA8ACBF2"/>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23" w15:restartNumberingAfterBreak="0">
    <w:nsid w:val="5A5A061F"/>
    <w:multiLevelType w:val="hybridMultilevel"/>
    <w:tmpl w:val="E67EE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B1698"/>
    <w:multiLevelType w:val="hybridMultilevel"/>
    <w:tmpl w:val="1556EB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44712"/>
    <w:multiLevelType w:val="hybridMultilevel"/>
    <w:tmpl w:val="742E77F6"/>
    <w:lvl w:ilvl="0" w:tplc="8D186B6A">
      <w:start w:val="1"/>
      <w:numFmt w:val="bullet"/>
      <w:lvlText w:val=""/>
      <w:lvlJc w:val="left"/>
      <w:pPr>
        <w:tabs>
          <w:tab w:val="num" w:pos="720"/>
        </w:tabs>
        <w:ind w:left="720" w:hanging="360"/>
      </w:pPr>
      <w:rPr>
        <w:rFonts w:ascii="Wingdings" w:hAnsi="Wingdings" w:hint="default"/>
      </w:rPr>
    </w:lvl>
    <w:lvl w:ilvl="1" w:tplc="5148C234">
      <w:start w:val="1"/>
      <w:numFmt w:val="bullet"/>
      <w:lvlText w:val=""/>
      <w:lvlJc w:val="left"/>
      <w:pPr>
        <w:tabs>
          <w:tab w:val="num" w:pos="1440"/>
        </w:tabs>
        <w:ind w:left="1440" w:hanging="360"/>
      </w:pPr>
      <w:rPr>
        <w:rFonts w:ascii="Wingdings" w:hAnsi="Wingdings" w:hint="default"/>
      </w:rPr>
    </w:lvl>
    <w:lvl w:ilvl="2" w:tplc="BC66494E" w:tentative="1">
      <w:start w:val="1"/>
      <w:numFmt w:val="bullet"/>
      <w:lvlText w:val=""/>
      <w:lvlJc w:val="left"/>
      <w:pPr>
        <w:tabs>
          <w:tab w:val="num" w:pos="2160"/>
        </w:tabs>
        <w:ind w:left="2160" w:hanging="360"/>
      </w:pPr>
      <w:rPr>
        <w:rFonts w:ascii="Wingdings" w:hAnsi="Wingdings" w:hint="default"/>
      </w:rPr>
    </w:lvl>
    <w:lvl w:ilvl="3" w:tplc="9ACAB29E" w:tentative="1">
      <w:start w:val="1"/>
      <w:numFmt w:val="bullet"/>
      <w:lvlText w:val=""/>
      <w:lvlJc w:val="left"/>
      <w:pPr>
        <w:tabs>
          <w:tab w:val="num" w:pos="2880"/>
        </w:tabs>
        <w:ind w:left="2880" w:hanging="360"/>
      </w:pPr>
      <w:rPr>
        <w:rFonts w:ascii="Wingdings" w:hAnsi="Wingdings" w:hint="default"/>
      </w:rPr>
    </w:lvl>
    <w:lvl w:ilvl="4" w:tplc="FAD0AC32" w:tentative="1">
      <w:start w:val="1"/>
      <w:numFmt w:val="bullet"/>
      <w:lvlText w:val=""/>
      <w:lvlJc w:val="left"/>
      <w:pPr>
        <w:tabs>
          <w:tab w:val="num" w:pos="3600"/>
        </w:tabs>
        <w:ind w:left="3600" w:hanging="360"/>
      </w:pPr>
      <w:rPr>
        <w:rFonts w:ascii="Wingdings" w:hAnsi="Wingdings" w:hint="default"/>
      </w:rPr>
    </w:lvl>
    <w:lvl w:ilvl="5" w:tplc="887A576C" w:tentative="1">
      <w:start w:val="1"/>
      <w:numFmt w:val="bullet"/>
      <w:lvlText w:val=""/>
      <w:lvlJc w:val="left"/>
      <w:pPr>
        <w:tabs>
          <w:tab w:val="num" w:pos="4320"/>
        </w:tabs>
        <w:ind w:left="4320" w:hanging="360"/>
      </w:pPr>
      <w:rPr>
        <w:rFonts w:ascii="Wingdings" w:hAnsi="Wingdings" w:hint="default"/>
      </w:rPr>
    </w:lvl>
    <w:lvl w:ilvl="6" w:tplc="42229234" w:tentative="1">
      <w:start w:val="1"/>
      <w:numFmt w:val="bullet"/>
      <w:lvlText w:val=""/>
      <w:lvlJc w:val="left"/>
      <w:pPr>
        <w:tabs>
          <w:tab w:val="num" w:pos="5040"/>
        </w:tabs>
        <w:ind w:left="5040" w:hanging="360"/>
      </w:pPr>
      <w:rPr>
        <w:rFonts w:ascii="Wingdings" w:hAnsi="Wingdings" w:hint="default"/>
      </w:rPr>
    </w:lvl>
    <w:lvl w:ilvl="7" w:tplc="742E9CD8" w:tentative="1">
      <w:start w:val="1"/>
      <w:numFmt w:val="bullet"/>
      <w:lvlText w:val=""/>
      <w:lvlJc w:val="left"/>
      <w:pPr>
        <w:tabs>
          <w:tab w:val="num" w:pos="5760"/>
        </w:tabs>
        <w:ind w:left="5760" w:hanging="360"/>
      </w:pPr>
      <w:rPr>
        <w:rFonts w:ascii="Wingdings" w:hAnsi="Wingdings" w:hint="default"/>
      </w:rPr>
    </w:lvl>
    <w:lvl w:ilvl="8" w:tplc="9C5C25C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46E8B"/>
    <w:multiLevelType w:val="hybridMultilevel"/>
    <w:tmpl w:val="DF649D0A"/>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A8462CD2" w:tentative="1">
      <w:start w:val="1"/>
      <w:numFmt w:val="bullet"/>
      <w:lvlText w:val=""/>
      <w:lvlJc w:val="left"/>
      <w:pPr>
        <w:tabs>
          <w:tab w:val="num" w:pos="2160"/>
        </w:tabs>
        <w:ind w:left="2160" w:hanging="360"/>
      </w:pPr>
      <w:rPr>
        <w:rFonts w:ascii="Wingdings" w:hAnsi="Wingdings" w:hint="default"/>
      </w:rPr>
    </w:lvl>
    <w:lvl w:ilvl="3" w:tplc="BA1A0BA0" w:tentative="1">
      <w:start w:val="1"/>
      <w:numFmt w:val="bullet"/>
      <w:lvlText w:val=""/>
      <w:lvlJc w:val="left"/>
      <w:pPr>
        <w:tabs>
          <w:tab w:val="num" w:pos="2880"/>
        </w:tabs>
        <w:ind w:left="2880" w:hanging="360"/>
      </w:pPr>
      <w:rPr>
        <w:rFonts w:ascii="Wingdings" w:hAnsi="Wingdings" w:hint="default"/>
      </w:rPr>
    </w:lvl>
    <w:lvl w:ilvl="4" w:tplc="43EE8AE8" w:tentative="1">
      <w:start w:val="1"/>
      <w:numFmt w:val="bullet"/>
      <w:lvlText w:val=""/>
      <w:lvlJc w:val="left"/>
      <w:pPr>
        <w:tabs>
          <w:tab w:val="num" w:pos="3600"/>
        </w:tabs>
        <w:ind w:left="3600" w:hanging="360"/>
      </w:pPr>
      <w:rPr>
        <w:rFonts w:ascii="Wingdings" w:hAnsi="Wingdings" w:hint="default"/>
      </w:rPr>
    </w:lvl>
    <w:lvl w:ilvl="5" w:tplc="83F86976" w:tentative="1">
      <w:start w:val="1"/>
      <w:numFmt w:val="bullet"/>
      <w:lvlText w:val=""/>
      <w:lvlJc w:val="left"/>
      <w:pPr>
        <w:tabs>
          <w:tab w:val="num" w:pos="4320"/>
        </w:tabs>
        <w:ind w:left="4320" w:hanging="360"/>
      </w:pPr>
      <w:rPr>
        <w:rFonts w:ascii="Wingdings" w:hAnsi="Wingdings" w:hint="default"/>
      </w:rPr>
    </w:lvl>
    <w:lvl w:ilvl="6" w:tplc="6F44F74C" w:tentative="1">
      <w:start w:val="1"/>
      <w:numFmt w:val="bullet"/>
      <w:lvlText w:val=""/>
      <w:lvlJc w:val="left"/>
      <w:pPr>
        <w:tabs>
          <w:tab w:val="num" w:pos="5040"/>
        </w:tabs>
        <w:ind w:left="5040" w:hanging="360"/>
      </w:pPr>
      <w:rPr>
        <w:rFonts w:ascii="Wingdings" w:hAnsi="Wingdings" w:hint="default"/>
      </w:rPr>
    </w:lvl>
    <w:lvl w:ilvl="7" w:tplc="9F726E36" w:tentative="1">
      <w:start w:val="1"/>
      <w:numFmt w:val="bullet"/>
      <w:lvlText w:val=""/>
      <w:lvlJc w:val="left"/>
      <w:pPr>
        <w:tabs>
          <w:tab w:val="num" w:pos="5760"/>
        </w:tabs>
        <w:ind w:left="5760" w:hanging="360"/>
      </w:pPr>
      <w:rPr>
        <w:rFonts w:ascii="Wingdings" w:hAnsi="Wingdings" w:hint="default"/>
      </w:rPr>
    </w:lvl>
    <w:lvl w:ilvl="8" w:tplc="AA749A4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AF2FA1"/>
    <w:multiLevelType w:val="hybridMultilevel"/>
    <w:tmpl w:val="4B324D92"/>
    <w:lvl w:ilvl="0" w:tplc="250A5BCC">
      <w:start w:val="1"/>
      <w:numFmt w:val="bullet"/>
      <w:lvlText w:val=""/>
      <w:lvlJc w:val="left"/>
      <w:pPr>
        <w:tabs>
          <w:tab w:val="num" w:pos="720"/>
        </w:tabs>
        <w:ind w:left="720" w:hanging="360"/>
      </w:pPr>
      <w:rPr>
        <w:rFonts w:ascii="Wingdings" w:hAnsi="Wingdings" w:hint="default"/>
      </w:rPr>
    </w:lvl>
    <w:lvl w:ilvl="1" w:tplc="29503934" w:tentative="1">
      <w:start w:val="1"/>
      <w:numFmt w:val="bullet"/>
      <w:lvlText w:val=""/>
      <w:lvlJc w:val="left"/>
      <w:pPr>
        <w:tabs>
          <w:tab w:val="num" w:pos="1440"/>
        </w:tabs>
        <w:ind w:left="1440" w:hanging="360"/>
      </w:pPr>
      <w:rPr>
        <w:rFonts w:ascii="Wingdings" w:hAnsi="Wingdings" w:hint="default"/>
      </w:rPr>
    </w:lvl>
    <w:lvl w:ilvl="2" w:tplc="0D0CF878" w:tentative="1">
      <w:start w:val="1"/>
      <w:numFmt w:val="bullet"/>
      <w:lvlText w:val=""/>
      <w:lvlJc w:val="left"/>
      <w:pPr>
        <w:tabs>
          <w:tab w:val="num" w:pos="2160"/>
        </w:tabs>
        <w:ind w:left="2160" w:hanging="360"/>
      </w:pPr>
      <w:rPr>
        <w:rFonts w:ascii="Wingdings" w:hAnsi="Wingdings" w:hint="default"/>
      </w:rPr>
    </w:lvl>
    <w:lvl w:ilvl="3" w:tplc="9476E326" w:tentative="1">
      <w:start w:val="1"/>
      <w:numFmt w:val="bullet"/>
      <w:lvlText w:val=""/>
      <w:lvlJc w:val="left"/>
      <w:pPr>
        <w:tabs>
          <w:tab w:val="num" w:pos="2880"/>
        </w:tabs>
        <w:ind w:left="2880" w:hanging="360"/>
      </w:pPr>
      <w:rPr>
        <w:rFonts w:ascii="Wingdings" w:hAnsi="Wingdings" w:hint="default"/>
      </w:rPr>
    </w:lvl>
    <w:lvl w:ilvl="4" w:tplc="E7625B38" w:tentative="1">
      <w:start w:val="1"/>
      <w:numFmt w:val="bullet"/>
      <w:lvlText w:val=""/>
      <w:lvlJc w:val="left"/>
      <w:pPr>
        <w:tabs>
          <w:tab w:val="num" w:pos="3600"/>
        </w:tabs>
        <w:ind w:left="3600" w:hanging="360"/>
      </w:pPr>
      <w:rPr>
        <w:rFonts w:ascii="Wingdings" w:hAnsi="Wingdings" w:hint="default"/>
      </w:rPr>
    </w:lvl>
    <w:lvl w:ilvl="5" w:tplc="CCB4B8A8" w:tentative="1">
      <w:start w:val="1"/>
      <w:numFmt w:val="bullet"/>
      <w:lvlText w:val=""/>
      <w:lvlJc w:val="left"/>
      <w:pPr>
        <w:tabs>
          <w:tab w:val="num" w:pos="4320"/>
        </w:tabs>
        <w:ind w:left="4320" w:hanging="360"/>
      </w:pPr>
      <w:rPr>
        <w:rFonts w:ascii="Wingdings" w:hAnsi="Wingdings" w:hint="default"/>
      </w:rPr>
    </w:lvl>
    <w:lvl w:ilvl="6" w:tplc="73EC8AFE" w:tentative="1">
      <w:start w:val="1"/>
      <w:numFmt w:val="bullet"/>
      <w:lvlText w:val=""/>
      <w:lvlJc w:val="left"/>
      <w:pPr>
        <w:tabs>
          <w:tab w:val="num" w:pos="5040"/>
        </w:tabs>
        <w:ind w:left="5040" w:hanging="360"/>
      </w:pPr>
      <w:rPr>
        <w:rFonts w:ascii="Wingdings" w:hAnsi="Wingdings" w:hint="default"/>
      </w:rPr>
    </w:lvl>
    <w:lvl w:ilvl="7" w:tplc="B6962A22" w:tentative="1">
      <w:start w:val="1"/>
      <w:numFmt w:val="bullet"/>
      <w:lvlText w:val=""/>
      <w:lvlJc w:val="left"/>
      <w:pPr>
        <w:tabs>
          <w:tab w:val="num" w:pos="5760"/>
        </w:tabs>
        <w:ind w:left="5760" w:hanging="360"/>
      </w:pPr>
      <w:rPr>
        <w:rFonts w:ascii="Wingdings" w:hAnsi="Wingdings" w:hint="default"/>
      </w:rPr>
    </w:lvl>
    <w:lvl w:ilvl="8" w:tplc="E5F210D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A566C2"/>
    <w:multiLevelType w:val="hybridMultilevel"/>
    <w:tmpl w:val="D6062B80"/>
    <w:lvl w:ilvl="0" w:tplc="309C4282">
      <w:start w:val="1"/>
      <w:numFmt w:val="bullet"/>
      <w:lvlText w:val="•"/>
      <w:lvlJc w:val="left"/>
      <w:pPr>
        <w:tabs>
          <w:tab w:val="num" w:pos="720"/>
        </w:tabs>
        <w:ind w:left="720" w:hanging="360"/>
      </w:pPr>
      <w:rPr>
        <w:rFonts w:ascii="Arial" w:hAnsi="Arial" w:hint="default"/>
      </w:rPr>
    </w:lvl>
    <w:lvl w:ilvl="1" w:tplc="C31C9E9A" w:tentative="1">
      <w:start w:val="1"/>
      <w:numFmt w:val="bullet"/>
      <w:lvlText w:val="•"/>
      <w:lvlJc w:val="left"/>
      <w:pPr>
        <w:tabs>
          <w:tab w:val="num" w:pos="1440"/>
        </w:tabs>
        <w:ind w:left="1440" w:hanging="360"/>
      </w:pPr>
      <w:rPr>
        <w:rFonts w:ascii="Arial" w:hAnsi="Arial" w:hint="default"/>
      </w:rPr>
    </w:lvl>
    <w:lvl w:ilvl="2" w:tplc="EC8A15C6" w:tentative="1">
      <w:start w:val="1"/>
      <w:numFmt w:val="bullet"/>
      <w:lvlText w:val="•"/>
      <w:lvlJc w:val="left"/>
      <w:pPr>
        <w:tabs>
          <w:tab w:val="num" w:pos="2160"/>
        </w:tabs>
        <w:ind w:left="2160" w:hanging="360"/>
      </w:pPr>
      <w:rPr>
        <w:rFonts w:ascii="Arial" w:hAnsi="Arial" w:hint="default"/>
      </w:rPr>
    </w:lvl>
    <w:lvl w:ilvl="3" w:tplc="B00EBBEC" w:tentative="1">
      <w:start w:val="1"/>
      <w:numFmt w:val="bullet"/>
      <w:lvlText w:val="•"/>
      <w:lvlJc w:val="left"/>
      <w:pPr>
        <w:tabs>
          <w:tab w:val="num" w:pos="2880"/>
        </w:tabs>
        <w:ind w:left="2880" w:hanging="360"/>
      </w:pPr>
      <w:rPr>
        <w:rFonts w:ascii="Arial" w:hAnsi="Arial" w:hint="default"/>
      </w:rPr>
    </w:lvl>
    <w:lvl w:ilvl="4" w:tplc="EDEAB38E" w:tentative="1">
      <w:start w:val="1"/>
      <w:numFmt w:val="bullet"/>
      <w:lvlText w:val="•"/>
      <w:lvlJc w:val="left"/>
      <w:pPr>
        <w:tabs>
          <w:tab w:val="num" w:pos="3600"/>
        </w:tabs>
        <w:ind w:left="3600" w:hanging="360"/>
      </w:pPr>
      <w:rPr>
        <w:rFonts w:ascii="Arial" w:hAnsi="Arial" w:hint="default"/>
      </w:rPr>
    </w:lvl>
    <w:lvl w:ilvl="5" w:tplc="F7483278" w:tentative="1">
      <w:start w:val="1"/>
      <w:numFmt w:val="bullet"/>
      <w:lvlText w:val="•"/>
      <w:lvlJc w:val="left"/>
      <w:pPr>
        <w:tabs>
          <w:tab w:val="num" w:pos="4320"/>
        </w:tabs>
        <w:ind w:left="4320" w:hanging="360"/>
      </w:pPr>
      <w:rPr>
        <w:rFonts w:ascii="Arial" w:hAnsi="Arial" w:hint="default"/>
      </w:rPr>
    </w:lvl>
    <w:lvl w:ilvl="6" w:tplc="AAD8C948" w:tentative="1">
      <w:start w:val="1"/>
      <w:numFmt w:val="bullet"/>
      <w:lvlText w:val="•"/>
      <w:lvlJc w:val="left"/>
      <w:pPr>
        <w:tabs>
          <w:tab w:val="num" w:pos="5040"/>
        </w:tabs>
        <w:ind w:left="5040" w:hanging="360"/>
      </w:pPr>
      <w:rPr>
        <w:rFonts w:ascii="Arial" w:hAnsi="Arial" w:hint="default"/>
      </w:rPr>
    </w:lvl>
    <w:lvl w:ilvl="7" w:tplc="76507CFA" w:tentative="1">
      <w:start w:val="1"/>
      <w:numFmt w:val="bullet"/>
      <w:lvlText w:val="•"/>
      <w:lvlJc w:val="left"/>
      <w:pPr>
        <w:tabs>
          <w:tab w:val="num" w:pos="5760"/>
        </w:tabs>
        <w:ind w:left="5760" w:hanging="360"/>
      </w:pPr>
      <w:rPr>
        <w:rFonts w:ascii="Arial" w:hAnsi="Arial" w:hint="default"/>
      </w:rPr>
    </w:lvl>
    <w:lvl w:ilvl="8" w:tplc="E3D2AE8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73085A"/>
    <w:multiLevelType w:val="hybridMultilevel"/>
    <w:tmpl w:val="3F1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84312"/>
    <w:multiLevelType w:val="hybridMultilevel"/>
    <w:tmpl w:val="B6046D44"/>
    <w:lvl w:ilvl="0" w:tplc="08090003">
      <w:start w:val="1"/>
      <w:numFmt w:val="bullet"/>
      <w:lvlText w:val="o"/>
      <w:lvlJc w:val="left"/>
      <w:pPr>
        <w:tabs>
          <w:tab w:val="num" w:pos="720"/>
        </w:tabs>
        <w:ind w:left="720" w:hanging="360"/>
      </w:pPr>
      <w:rPr>
        <w:rFonts w:ascii="Courier New" w:hAnsi="Courier New" w:cs="Courier New" w:hint="default"/>
      </w:rPr>
    </w:lvl>
    <w:lvl w:ilvl="1" w:tplc="213EB934" w:tentative="1">
      <w:start w:val="1"/>
      <w:numFmt w:val="bullet"/>
      <w:lvlText w:val=""/>
      <w:lvlJc w:val="left"/>
      <w:pPr>
        <w:tabs>
          <w:tab w:val="num" w:pos="1440"/>
        </w:tabs>
        <w:ind w:left="1440" w:hanging="360"/>
      </w:pPr>
      <w:rPr>
        <w:rFonts w:ascii="Wingdings" w:hAnsi="Wingdings" w:hint="default"/>
      </w:rPr>
    </w:lvl>
    <w:lvl w:ilvl="2" w:tplc="A8462CD2" w:tentative="1">
      <w:start w:val="1"/>
      <w:numFmt w:val="bullet"/>
      <w:lvlText w:val=""/>
      <w:lvlJc w:val="left"/>
      <w:pPr>
        <w:tabs>
          <w:tab w:val="num" w:pos="2160"/>
        </w:tabs>
        <w:ind w:left="2160" w:hanging="360"/>
      </w:pPr>
      <w:rPr>
        <w:rFonts w:ascii="Wingdings" w:hAnsi="Wingdings" w:hint="default"/>
      </w:rPr>
    </w:lvl>
    <w:lvl w:ilvl="3" w:tplc="BA1A0BA0" w:tentative="1">
      <w:start w:val="1"/>
      <w:numFmt w:val="bullet"/>
      <w:lvlText w:val=""/>
      <w:lvlJc w:val="left"/>
      <w:pPr>
        <w:tabs>
          <w:tab w:val="num" w:pos="2880"/>
        </w:tabs>
        <w:ind w:left="2880" w:hanging="360"/>
      </w:pPr>
      <w:rPr>
        <w:rFonts w:ascii="Wingdings" w:hAnsi="Wingdings" w:hint="default"/>
      </w:rPr>
    </w:lvl>
    <w:lvl w:ilvl="4" w:tplc="43EE8AE8" w:tentative="1">
      <w:start w:val="1"/>
      <w:numFmt w:val="bullet"/>
      <w:lvlText w:val=""/>
      <w:lvlJc w:val="left"/>
      <w:pPr>
        <w:tabs>
          <w:tab w:val="num" w:pos="3600"/>
        </w:tabs>
        <w:ind w:left="3600" w:hanging="360"/>
      </w:pPr>
      <w:rPr>
        <w:rFonts w:ascii="Wingdings" w:hAnsi="Wingdings" w:hint="default"/>
      </w:rPr>
    </w:lvl>
    <w:lvl w:ilvl="5" w:tplc="83F86976" w:tentative="1">
      <w:start w:val="1"/>
      <w:numFmt w:val="bullet"/>
      <w:lvlText w:val=""/>
      <w:lvlJc w:val="left"/>
      <w:pPr>
        <w:tabs>
          <w:tab w:val="num" w:pos="4320"/>
        </w:tabs>
        <w:ind w:left="4320" w:hanging="360"/>
      </w:pPr>
      <w:rPr>
        <w:rFonts w:ascii="Wingdings" w:hAnsi="Wingdings" w:hint="default"/>
      </w:rPr>
    </w:lvl>
    <w:lvl w:ilvl="6" w:tplc="6F44F74C" w:tentative="1">
      <w:start w:val="1"/>
      <w:numFmt w:val="bullet"/>
      <w:lvlText w:val=""/>
      <w:lvlJc w:val="left"/>
      <w:pPr>
        <w:tabs>
          <w:tab w:val="num" w:pos="5040"/>
        </w:tabs>
        <w:ind w:left="5040" w:hanging="360"/>
      </w:pPr>
      <w:rPr>
        <w:rFonts w:ascii="Wingdings" w:hAnsi="Wingdings" w:hint="default"/>
      </w:rPr>
    </w:lvl>
    <w:lvl w:ilvl="7" w:tplc="9F726E36" w:tentative="1">
      <w:start w:val="1"/>
      <w:numFmt w:val="bullet"/>
      <w:lvlText w:val=""/>
      <w:lvlJc w:val="left"/>
      <w:pPr>
        <w:tabs>
          <w:tab w:val="num" w:pos="5760"/>
        </w:tabs>
        <w:ind w:left="5760" w:hanging="360"/>
      </w:pPr>
      <w:rPr>
        <w:rFonts w:ascii="Wingdings" w:hAnsi="Wingdings" w:hint="default"/>
      </w:rPr>
    </w:lvl>
    <w:lvl w:ilvl="8" w:tplc="AA749A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1B0D1F"/>
    <w:multiLevelType w:val="hybridMultilevel"/>
    <w:tmpl w:val="00A04E54"/>
    <w:lvl w:ilvl="0" w:tplc="7ED4199C">
      <w:start w:val="1"/>
      <w:numFmt w:val="bullet"/>
      <w:lvlText w:val=""/>
      <w:lvlJc w:val="left"/>
      <w:pPr>
        <w:tabs>
          <w:tab w:val="num" w:pos="720"/>
        </w:tabs>
        <w:ind w:left="720" w:hanging="360"/>
      </w:pPr>
      <w:rPr>
        <w:rFonts w:ascii="Wingdings" w:hAnsi="Wingdings" w:hint="default"/>
      </w:rPr>
    </w:lvl>
    <w:lvl w:ilvl="1" w:tplc="E5BC0CFE">
      <w:start w:val="1"/>
      <w:numFmt w:val="bullet"/>
      <w:lvlText w:val=""/>
      <w:lvlJc w:val="left"/>
      <w:pPr>
        <w:tabs>
          <w:tab w:val="num" w:pos="1440"/>
        </w:tabs>
        <w:ind w:left="1440" w:hanging="360"/>
      </w:pPr>
      <w:rPr>
        <w:rFonts w:ascii="Wingdings" w:hAnsi="Wingdings" w:hint="default"/>
      </w:rPr>
    </w:lvl>
    <w:lvl w:ilvl="2" w:tplc="C64CC434" w:tentative="1">
      <w:start w:val="1"/>
      <w:numFmt w:val="bullet"/>
      <w:lvlText w:val=""/>
      <w:lvlJc w:val="left"/>
      <w:pPr>
        <w:tabs>
          <w:tab w:val="num" w:pos="2160"/>
        </w:tabs>
        <w:ind w:left="2160" w:hanging="360"/>
      </w:pPr>
      <w:rPr>
        <w:rFonts w:ascii="Wingdings" w:hAnsi="Wingdings" w:hint="default"/>
      </w:rPr>
    </w:lvl>
    <w:lvl w:ilvl="3" w:tplc="B1B05A06" w:tentative="1">
      <w:start w:val="1"/>
      <w:numFmt w:val="bullet"/>
      <w:lvlText w:val=""/>
      <w:lvlJc w:val="left"/>
      <w:pPr>
        <w:tabs>
          <w:tab w:val="num" w:pos="2880"/>
        </w:tabs>
        <w:ind w:left="2880" w:hanging="360"/>
      </w:pPr>
      <w:rPr>
        <w:rFonts w:ascii="Wingdings" w:hAnsi="Wingdings" w:hint="default"/>
      </w:rPr>
    </w:lvl>
    <w:lvl w:ilvl="4" w:tplc="FA623174" w:tentative="1">
      <w:start w:val="1"/>
      <w:numFmt w:val="bullet"/>
      <w:lvlText w:val=""/>
      <w:lvlJc w:val="left"/>
      <w:pPr>
        <w:tabs>
          <w:tab w:val="num" w:pos="3600"/>
        </w:tabs>
        <w:ind w:left="3600" w:hanging="360"/>
      </w:pPr>
      <w:rPr>
        <w:rFonts w:ascii="Wingdings" w:hAnsi="Wingdings" w:hint="default"/>
      </w:rPr>
    </w:lvl>
    <w:lvl w:ilvl="5" w:tplc="959ACA22" w:tentative="1">
      <w:start w:val="1"/>
      <w:numFmt w:val="bullet"/>
      <w:lvlText w:val=""/>
      <w:lvlJc w:val="left"/>
      <w:pPr>
        <w:tabs>
          <w:tab w:val="num" w:pos="4320"/>
        </w:tabs>
        <w:ind w:left="4320" w:hanging="360"/>
      </w:pPr>
      <w:rPr>
        <w:rFonts w:ascii="Wingdings" w:hAnsi="Wingdings" w:hint="default"/>
      </w:rPr>
    </w:lvl>
    <w:lvl w:ilvl="6" w:tplc="01FC9526" w:tentative="1">
      <w:start w:val="1"/>
      <w:numFmt w:val="bullet"/>
      <w:lvlText w:val=""/>
      <w:lvlJc w:val="left"/>
      <w:pPr>
        <w:tabs>
          <w:tab w:val="num" w:pos="5040"/>
        </w:tabs>
        <w:ind w:left="5040" w:hanging="360"/>
      </w:pPr>
      <w:rPr>
        <w:rFonts w:ascii="Wingdings" w:hAnsi="Wingdings" w:hint="default"/>
      </w:rPr>
    </w:lvl>
    <w:lvl w:ilvl="7" w:tplc="534C0210" w:tentative="1">
      <w:start w:val="1"/>
      <w:numFmt w:val="bullet"/>
      <w:lvlText w:val=""/>
      <w:lvlJc w:val="left"/>
      <w:pPr>
        <w:tabs>
          <w:tab w:val="num" w:pos="5760"/>
        </w:tabs>
        <w:ind w:left="5760" w:hanging="360"/>
      </w:pPr>
      <w:rPr>
        <w:rFonts w:ascii="Wingdings" w:hAnsi="Wingdings" w:hint="default"/>
      </w:rPr>
    </w:lvl>
    <w:lvl w:ilvl="8" w:tplc="69DED674"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1"/>
  </w:num>
  <w:num w:numId="4">
    <w:abstractNumId w:val="11"/>
  </w:num>
  <w:num w:numId="5">
    <w:abstractNumId w:val="27"/>
  </w:num>
  <w:num w:numId="6">
    <w:abstractNumId w:val="0"/>
  </w:num>
  <w:num w:numId="7">
    <w:abstractNumId w:val="6"/>
  </w:num>
  <w:num w:numId="8">
    <w:abstractNumId w:val="24"/>
  </w:num>
  <w:num w:numId="9">
    <w:abstractNumId w:val="15"/>
  </w:num>
  <w:num w:numId="10">
    <w:abstractNumId w:val="14"/>
  </w:num>
  <w:num w:numId="11">
    <w:abstractNumId w:val="21"/>
  </w:num>
  <w:num w:numId="12">
    <w:abstractNumId w:val="19"/>
  </w:num>
  <w:num w:numId="13">
    <w:abstractNumId w:val="9"/>
  </w:num>
  <w:num w:numId="14">
    <w:abstractNumId w:val="12"/>
  </w:num>
  <w:num w:numId="15">
    <w:abstractNumId w:val="31"/>
  </w:num>
  <w:num w:numId="16">
    <w:abstractNumId w:val="25"/>
  </w:num>
  <w:num w:numId="17">
    <w:abstractNumId w:val="3"/>
  </w:num>
  <w:num w:numId="18">
    <w:abstractNumId w:val="30"/>
  </w:num>
  <w:num w:numId="19">
    <w:abstractNumId w:val="26"/>
  </w:num>
  <w:num w:numId="20">
    <w:abstractNumId w:val="23"/>
  </w:num>
  <w:num w:numId="21">
    <w:abstractNumId w:val="20"/>
  </w:num>
  <w:num w:numId="22">
    <w:abstractNumId w:val="17"/>
  </w:num>
  <w:num w:numId="23">
    <w:abstractNumId w:val="2"/>
  </w:num>
  <w:num w:numId="24">
    <w:abstractNumId w:val="4"/>
  </w:num>
  <w:num w:numId="25">
    <w:abstractNumId w:val="26"/>
  </w:num>
  <w:num w:numId="26">
    <w:abstractNumId w:val="17"/>
  </w:num>
  <w:num w:numId="27">
    <w:abstractNumId w:val="7"/>
  </w:num>
  <w:num w:numId="28">
    <w:abstractNumId w:val="29"/>
  </w:num>
  <w:num w:numId="29">
    <w:abstractNumId w:val="17"/>
  </w:num>
  <w:num w:numId="30">
    <w:abstractNumId w:val="16"/>
  </w:num>
  <w:num w:numId="31">
    <w:abstractNumId w:val="8"/>
  </w:num>
  <w:num w:numId="32">
    <w:abstractNumId w:val="13"/>
  </w:num>
  <w:num w:numId="33">
    <w:abstractNumId w:val="28"/>
  </w:num>
  <w:num w:numId="34">
    <w:abstractNumId w:val="22"/>
  </w:num>
  <w:num w:numId="3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65"/>
    <w:rsid w:val="0000311B"/>
    <w:rsid w:val="000032FC"/>
    <w:rsid w:val="0000528F"/>
    <w:rsid w:val="00005A70"/>
    <w:rsid w:val="00005AA1"/>
    <w:rsid w:val="0001218C"/>
    <w:rsid w:val="00015360"/>
    <w:rsid w:val="0002135C"/>
    <w:rsid w:val="00024661"/>
    <w:rsid w:val="0003268D"/>
    <w:rsid w:val="00032CE6"/>
    <w:rsid w:val="0003344E"/>
    <w:rsid w:val="00033550"/>
    <w:rsid w:val="000350D7"/>
    <w:rsid w:val="00035983"/>
    <w:rsid w:val="00035ADD"/>
    <w:rsid w:val="00036C7F"/>
    <w:rsid w:val="000378C4"/>
    <w:rsid w:val="00040301"/>
    <w:rsid w:val="00042498"/>
    <w:rsid w:val="00042C7C"/>
    <w:rsid w:val="00044607"/>
    <w:rsid w:val="00044A65"/>
    <w:rsid w:val="00046AC0"/>
    <w:rsid w:val="00046ED8"/>
    <w:rsid w:val="000514EA"/>
    <w:rsid w:val="000519C3"/>
    <w:rsid w:val="00055845"/>
    <w:rsid w:val="0005609D"/>
    <w:rsid w:val="00061FE8"/>
    <w:rsid w:val="00063431"/>
    <w:rsid w:val="00064492"/>
    <w:rsid w:val="0006594A"/>
    <w:rsid w:val="0006600C"/>
    <w:rsid w:val="000678C6"/>
    <w:rsid w:val="00070851"/>
    <w:rsid w:val="00070A69"/>
    <w:rsid w:val="00077844"/>
    <w:rsid w:val="000779D3"/>
    <w:rsid w:val="00081B5D"/>
    <w:rsid w:val="000845E9"/>
    <w:rsid w:val="000849BE"/>
    <w:rsid w:val="00087588"/>
    <w:rsid w:val="0008761E"/>
    <w:rsid w:val="00087E59"/>
    <w:rsid w:val="00095CDD"/>
    <w:rsid w:val="00097DF9"/>
    <w:rsid w:val="000A03BE"/>
    <w:rsid w:val="000A0980"/>
    <w:rsid w:val="000A0A68"/>
    <w:rsid w:val="000A2210"/>
    <w:rsid w:val="000A3349"/>
    <w:rsid w:val="000A3FED"/>
    <w:rsid w:val="000A45B3"/>
    <w:rsid w:val="000A4B37"/>
    <w:rsid w:val="000A67C5"/>
    <w:rsid w:val="000A712B"/>
    <w:rsid w:val="000B41B5"/>
    <w:rsid w:val="000B4BE4"/>
    <w:rsid w:val="000B52FC"/>
    <w:rsid w:val="000B73C0"/>
    <w:rsid w:val="000C0F52"/>
    <w:rsid w:val="000C136D"/>
    <w:rsid w:val="000C23AF"/>
    <w:rsid w:val="000C4807"/>
    <w:rsid w:val="000C5A3E"/>
    <w:rsid w:val="000D0EA8"/>
    <w:rsid w:val="000D4D89"/>
    <w:rsid w:val="000D55BC"/>
    <w:rsid w:val="000D774E"/>
    <w:rsid w:val="000D7D73"/>
    <w:rsid w:val="000E1894"/>
    <w:rsid w:val="000E26CB"/>
    <w:rsid w:val="000E3314"/>
    <w:rsid w:val="000E4973"/>
    <w:rsid w:val="000E678D"/>
    <w:rsid w:val="000E6EB9"/>
    <w:rsid w:val="000F12CA"/>
    <w:rsid w:val="000F3A6A"/>
    <w:rsid w:val="000F709D"/>
    <w:rsid w:val="000F7799"/>
    <w:rsid w:val="00100370"/>
    <w:rsid w:val="00101FA4"/>
    <w:rsid w:val="001070A6"/>
    <w:rsid w:val="001102D0"/>
    <w:rsid w:val="00112F64"/>
    <w:rsid w:val="001160C0"/>
    <w:rsid w:val="00116B6D"/>
    <w:rsid w:val="00116D79"/>
    <w:rsid w:val="001202EE"/>
    <w:rsid w:val="00123E12"/>
    <w:rsid w:val="00125BE0"/>
    <w:rsid w:val="001275BC"/>
    <w:rsid w:val="0013083B"/>
    <w:rsid w:val="001354A1"/>
    <w:rsid w:val="00141779"/>
    <w:rsid w:val="00141F94"/>
    <w:rsid w:val="00142F2B"/>
    <w:rsid w:val="00147807"/>
    <w:rsid w:val="00151D86"/>
    <w:rsid w:val="001524E2"/>
    <w:rsid w:val="00153DDD"/>
    <w:rsid w:val="00156BDC"/>
    <w:rsid w:val="00156D36"/>
    <w:rsid w:val="00157842"/>
    <w:rsid w:val="00157EFD"/>
    <w:rsid w:val="0016072E"/>
    <w:rsid w:val="001608FE"/>
    <w:rsid w:val="00163128"/>
    <w:rsid w:val="001643D2"/>
    <w:rsid w:val="001649DB"/>
    <w:rsid w:val="0016682A"/>
    <w:rsid w:val="00166EE8"/>
    <w:rsid w:val="00167700"/>
    <w:rsid w:val="001677D8"/>
    <w:rsid w:val="001704AF"/>
    <w:rsid w:val="00174C35"/>
    <w:rsid w:val="001758B6"/>
    <w:rsid w:val="00175D9E"/>
    <w:rsid w:val="00183F94"/>
    <w:rsid w:val="00185807"/>
    <w:rsid w:val="0019051B"/>
    <w:rsid w:val="00190DA1"/>
    <w:rsid w:val="001932E9"/>
    <w:rsid w:val="001979AF"/>
    <w:rsid w:val="00197DA8"/>
    <w:rsid w:val="001A00E4"/>
    <w:rsid w:val="001A0AA0"/>
    <w:rsid w:val="001A0CD2"/>
    <w:rsid w:val="001A108A"/>
    <w:rsid w:val="001A31FA"/>
    <w:rsid w:val="001A368B"/>
    <w:rsid w:val="001A6F81"/>
    <w:rsid w:val="001B160A"/>
    <w:rsid w:val="001B2FC2"/>
    <w:rsid w:val="001B3BD0"/>
    <w:rsid w:val="001B3F35"/>
    <w:rsid w:val="001B4113"/>
    <w:rsid w:val="001B495E"/>
    <w:rsid w:val="001B6A93"/>
    <w:rsid w:val="001C0532"/>
    <w:rsid w:val="001C1A55"/>
    <w:rsid w:val="001C3921"/>
    <w:rsid w:val="001C454F"/>
    <w:rsid w:val="001C45AC"/>
    <w:rsid w:val="001C6543"/>
    <w:rsid w:val="001C71A0"/>
    <w:rsid w:val="001D0AD0"/>
    <w:rsid w:val="001D6E0F"/>
    <w:rsid w:val="001E048B"/>
    <w:rsid w:val="001E2A80"/>
    <w:rsid w:val="001E5DFE"/>
    <w:rsid w:val="001F1595"/>
    <w:rsid w:val="001F41E9"/>
    <w:rsid w:val="001F435E"/>
    <w:rsid w:val="002001F1"/>
    <w:rsid w:val="00200BF8"/>
    <w:rsid w:val="00200DAE"/>
    <w:rsid w:val="00202057"/>
    <w:rsid w:val="002042BF"/>
    <w:rsid w:val="00204FFA"/>
    <w:rsid w:val="002059B6"/>
    <w:rsid w:val="00212A03"/>
    <w:rsid w:val="002170DB"/>
    <w:rsid w:val="00220868"/>
    <w:rsid w:val="00223961"/>
    <w:rsid w:val="00226DE8"/>
    <w:rsid w:val="00227473"/>
    <w:rsid w:val="0023097E"/>
    <w:rsid w:val="00230FCC"/>
    <w:rsid w:val="002336C5"/>
    <w:rsid w:val="0023617E"/>
    <w:rsid w:val="00237827"/>
    <w:rsid w:val="00240061"/>
    <w:rsid w:val="00244878"/>
    <w:rsid w:val="00244D37"/>
    <w:rsid w:val="002511CE"/>
    <w:rsid w:val="00254720"/>
    <w:rsid w:val="002553EE"/>
    <w:rsid w:val="0026135A"/>
    <w:rsid w:val="002659DF"/>
    <w:rsid w:val="0026759E"/>
    <w:rsid w:val="002725A3"/>
    <w:rsid w:val="0027362B"/>
    <w:rsid w:val="00276BFA"/>
    <w:rsid w:val="0028193D"/>
    <w:rsid w:val="00281DCB"/>
    <w:rsid w:val="00284507"/>
    <w:rsid w:val="00285E05"/>
    <w:rsid w:val="00295D20"/>
    <w:rsid w:val="002A046A"/>
    <w:rsid w:val="002A1C48"/>
    <w:rsid w:val="002A461D"/>
    <w:rsid w:val="002A61EE"/>
    <w:rsid w:val="002A6F5F"/>
    <w:rsid w:val="002A7D34"/>
    <w:rsid w:val="002B0F3F"/>
    <w:rsid w:val="002B50EA"/>
    <w:rsid w:val="002B6B95"/>
    <w:rsid w:val="002C1951"/>
    <w:rsid w:val="002C3291"/>
    <w:rsid w:val="002C47D5"/>
    <w:rsid w:val="002C4B77"/>
    <w:rsid w:val="002C4B78"/>
    <w:rsid w:val="002C6A65"/>
    <w:rsid w:val="002C6EBB"/>
    <w:rsid w:val="002D1CD0"/>
    <w:rsid w:val="002D1FE4"/>
    <w:rsid w:val="002D5282"/>
    <w:rsid w:val="002E1460"/>
    <w:rsid w:val="002E19E1"/>
    <w:rsid w:val="002E249F"/>
    <w:rsid w:val="002E4E20"/>
    <w:rsid w:val="002E546E"/>
    <w:rsid w:val="002E5F8B"/>
    <w:rsid w:val="002E759A"/>
    <w:rsid w:val="002F6370"/>
    <w:rsid w:val="0030113A"/>
    <w:rsid w:val="00301317"/>
    <w:rsid w:val="00301892"/>
    <w:rsid w:val="00304056"/>
    <w:rsid w:val="003046CB"/>
    <w:rsid w:val="00304B72"/>
    <w:rsid w:val="00304D2F"/>
    <w:rsid w:val="003074D2"/>
    <w:rsid w:val="003075B8"/>
    <w:rsid w:val="00307C7B"/>
    <w:rsid w:val="003113F9"/>
    <w:rsid w:val="00313EA5"/>
    <w:rsid w:val="00315C62"/>
    <w:rsid w:val="00320007"/>
    <w:rsid w:val="00321068"/>
    <w:rsid w:val="00324DBA"/>
    <w:rsid w:val="00326271"/>
    <w:rsid w:val="003302A9"/>
    <w:rsid w:val="0033377E"/>
    <w:rsid w:val="00335B7E"/>
    <w:rsid w:val="00336874"/>
    <w:rsid w:val="00336FC6"/>
    <w:rsid w:val="0033770A"/>
    <w:rsid w:val="00337BA4"/>
    <w:rsid w:val="00340E58"/>
    <w:rsid w:val="00340EFA"/>
    <w:rsid w:val="00340F8C"/>
    <w:rsid w:val="00343744"/>
    <w:rsid w:val="00345252"/>
    <w:rsid w:val="0034529F"/>
    <w:rsid w:val="00346F9E"/>
    <w:rsid w:val="00347398"/>
    <w:rsid w:val="00350D8D"/>
    <w:rsid w:val="00351B57"/>
    <w:rsid w:val="00352B62"/>
    <w:rsid w:val="003534F4"/>
    <w:rsid w:val="0035350E"/>
    <w:rsid w:val="003535E2"/>
    <w:rsid w:val="00353862"/>
    <w:rsid w:val="003565EF"/>
    <w:rsid w:val="00360592"/>
    <w:rsid w:val="00361992"/>
    <w:rsid w:val="003629A7"/>
    <w:rsid w:val="00363378"/>
    <w:rsid w:val="00365559"/>
    <w:rsid w:val="00366BDF"/>
    <w:rsid w:val="00367A52"/>
    <w:rsid w:val="00367E77"/>
    <w:rsid w:val="0037100C"/>
    <w:rsid w:val="00371400"/>
    <w:rsid w:val="00371E18"/>
    <w:rsid w:val="00372A70"/>
    <w:rsid w:val="00374426"/>
    <w:rsid w:val="003764C7"/>
    <w:rsid w:val="003820B2"/>
    <w:rsid w:val="003828DB"/>
    <w:rsid w:val="00386081"/>
    <w:rsid w:val="0038674A"/>
    <w:rsid w:val="00387C75"/>
    <w:rsid w:val="00392DB4"/>
    <w:rsid w:val="00393AFC"/>
    <w:rsid w:val="003945FD"/>
    <w:rsid w:val="00394AE3"/>
    <w:rsid w:val="00395C1C"/>
    <w:rsid w:val="003A2297"/>
    <w:rsid w:val="003A22EA"/>
    <w:rsid w:val="003A337D"/>
    <w:rsid w:val="003A41BF"/>
    <w:rsid w:val="003A4A43"/>
    <w:rsid w:val="003A6838"/>
    <w:rsid w:val="003A6EF3"/>
    <w:rsid w:val="003B13A6"/>
    <w:rsid w:val="003B251E"/>
    <w:rsid w:val="003B53D6"/>
    <w:rsid w:val="003B6D4E"/>
    <w:rsid w:val="003C0D9E"/>
    <w:rsid w:val="003C0EDF"/>
    <w:rsid w:val="003C5CFA"/>
    <w:rsid w:val="003C6099"/>
    <w:rsid w:val="003C77F0"/>
    <w:rsid w:val="003D0113"/>
    <w:rsid w:val="003D1053"/>
    <w:rsid w:val="003D1858"/>
    <w:rsid w:val="003D4856"/>
    <w:rsid w:val="003D4C7C"/>
    <w:rsid w:val="003D59B2"/>
    <w:rsid w:val="003D7C6A"/>
    <w:rsid w:val="003D7F46"/>
    <w:rsid w:val="003E015E"/>
    <w:rsid w:val="003E0519"/>
    <w:rsid w:val="003E253C"/>
    <w:rsid w:val="003E3136"/>
    <w:rsid w:val="003E49B3"/>
    <w:rsid w:val="003E50F9"/>
    <w:rsid w:val="003E5A18"/>
    <w:rsid w:val="003F56E5"/>
    <w:rsid w:val="003F7E4A"/>
    <w:rsid w:val="00401A05"/>
    <w:rsid w:val="00401B28"/>
    <w:rsid w:val="00403978"/>
    <w:rsid w:val="0040398C"/>
    <w:rsid w:val="00403E03"/>
    <w:rsid w:val="004042F0"/>
    <w:rsid w:val="00405677"/>
    <w:rsid w:val="004067DF"/>
    <w:rsid w:val="00406E1D"/>
    <w:rsid w:val="00411847"/>
    <w:rsid w:val="0041399D"/>
    <w:rsid w:val="004157F1"/>
    <w:rsid w:val="004200A5"/>
    <w:rsid w:val="00421E28"/>
    <w:rsid w:val="00423FC8"/>
    <w:rsid w:val="0042441C"/>
    <w:rsid w:val="00424E84"/>
    <w:rsid w:val="0042609E"/>
    <w:rsid w:val="004263B1"/>
    <w:rsid w:val="0042785F"/>
    <w:rsid w:val="00427D1D"/>
    <w:rsid w:val="00427F5E"/>
    <w:rsid w:val="004300B5"/>
    <w:rsid w:val="00432504"/>
    <w:rsid w:val="00432837"/>
    <w:rsid w:val="004335AA"/>
    <w:rsid w:val="0043795C"/>
    <w:rsid w:val="00440870"/>
    <w:rsid w:val="00441EC5"/>
    <w:rsid w:val="00443733"/>
    <w:rsid w:val="004460C3"/>
    <w:rsid w:val="00446B42"/>
    <w:rsid w:val="00454358"/>
    <w:rsid w:val="00455998"/>
    <w:rsid w:val="00455F6C"/>
    <w:rsid w:val="00456119"/>
    <w:rsid w:val="0046145A"/>
    <w:rsid w:val="00462665"/>
    <w:rsid w:val="00462783"/>
    <w:rsid w:val="00465372"/>
    <w:rsid w:val="004701AC"/>
    <w:rsid w:val="00470F4F"/>
    <w:rsid w:val="00470FDC"/>
    <w:rsid w:val="00472BD8"/>
    <w:rsid w:val="00474391"/>
    <w:rsid w:val="00474804"/>
    <w:rsid w:val="00474BFD"/>
    <w:rsid w:val="00475819"/>
    <w:rsid w:val="0048067B"/>
    <w:rsid w:val="0048356E"/>
    <w:rsid w:val="004841E7"/>
    <w:rsid w:val="004947A2"/>
    <w:rsid w:val="004963EB"/>
    <w:rsid w:val="00496A68"/>
    <w:rsid w:val="004A0040"/>
    <w:rsid w:val="004A1557"/>
    <w:rsid w:val="004A1A5F"/>
    <w:rsid w:val="004A7239"/>
    <w:rsid w:val="004B10C2"/>
    <w:rsid w:val="004B41B5"/>
    <w:rsid w:val="004B460C"/>
    <w:rsid w:val="004B4956"/>
    <w:rsid w:val="004C09B6"/>
    <w:rsid w:val="004C0F12"/>
    <w:rsid w:val="004C1404"/>
    <w:rsid w:val="004C16A0"/>
    <w:rsid w:val="004C3B42"/>
    <w:rsid w:val="004C79CB"/>
    <w:rsid w:val="004D0DAE"/>
    <w:rsid w:val="004D2863"/>
    <w:rsid w:val="004D346A"/>
    <w:rsid w:val="004D3C82"/>
    <w:rsid w:val="004D3D31"/>
    <w:rsid w:val="004D4A38"/>
    <w:rsid w:val="004D520E"/>
    <w:rsid w:val="004D7742"/>
    <w:rsid w:val="004E01A2"/>
    <w:rsid w:val="004E1F8F"/>
    <w:rsid w:val="004E498F"/>
    <w:rsid w:val="004E52E4"/>
    <w:rsid w:val="004E55EA"/>
    <w:rsid w:val="004E731F"/>
    <w:rsid w:val="004F01C8"/>
    <w:rsid w:val="004F6DBA"/>
    <w:rsid w:val="005001A3"/>
    <w:rsid w:val="00500316"/>
    <w:rsid w:val="00500848"/>
    <w:rsid w:val="00501477"/>
    <w:rsid w:val="00501957"/>
    <w:rsid w:val="00501B34"/>
    <w:rsid w:val="005024A6"/>
    <w:rsid w:val="00503766"/>
    <w:rsid w:val="005064F8"/>
    <w:rsid w:val="0051164C"/>
    <w:rsid w:val="005140D8"/>
    <w:rsid w:val="005172CA"/>
    <w:rsid w:val="0052030D"/>
    <w:rsid w:val="0052051A"/>
    <w:rsid w:val="0052072E"/>
    <w:rsid w:val="00526ACD"/>
    <w:rsid w:val="00527C1A"/>
    <w:rsid w:val="00530EAD"/>
    <w:rsid w:val="005321AE"/>
    <w:rsid w:val="00532D2B"/>
    <w:rsid w:val="0053724C"/>
    <w:rsid w:val="00537476"/>
    <w:rsid w:val="00537620"/>
    <w:rsid w:val="005378D0"/>
    <w:rsid w:val="00542D57"/>
    <w:rsid w:val="005431FB"/>
    <w:rsid w:val="00545175"/>
    <w:rsid w:val="005456B0"/>
    <w:rsid w:val="005458AF"/>
    <w:rsid w:val="00546A76"/>
    <w:rsid w:val="00550203"/>
    <w:rsid w:val="00550641"/>
    <w:rsid w:val="00552B35"/>
    <w:rsid w:val="00554F73"/>
    <w:rsid w:val="005556CA"/>
    <w:rsid w:val="00555E42"/>
    <w:rsid w:val="00560F1D"/>
    <w:rsid w:val="0056111B"/>
    <w:rsid w:val="005640B4"/>
    <w:rsid w:val="0056498E"/>
    <w:rsid w:val="005673A0"/>
    <w:rsid w:val="0057061F"/>
    <w:rsid w:val="005726F2"/>
    <w:rsid w:val="005730A4"/>
    <w:rsid w:val="00573544"/>
    <w:rsid w:val="00573F5B"/>
    <w:rsid w:val="00575FC6"/>
    <w:rsid w:val="00577070"/>
    <w:rsid w:val="00577499"/>
    <w:rsid w:val="00577782"/>
    <w:rsid w:val="00581643"/>
    <w:rsid w:val="00581A48"/>
    <w:rsid w:val="00584F93"/>
    <w:rsid w:val="005850E4"/>
    <w:rsid w:val="005854E3"/>
    <w:rsid w:val="00586982"/>
    <w:rsid w:val="00586E05"/>
    <w:rsid w:val="00591D45"/>
    <w:rsid w:val="00593101"/>
    <w:rsid w:val="0059395F"/>
    <w:rsid w:val="0059494A"/>
    <w:rsid w:val="005973E4"/>
    <w:rsid w:val="005A03DD"/>
    <w:rsid w:val="005A42F2"/>
    <w:rsid w:val="005A5300"/>
    <w:rsid w:val="005A5DE7"/>
    <w:rsid w:val="005B1E27"/>
    <w:rsid w:val="005B521C"/>
    <w:rsid w:val="005C0B93"/>
    <w:rsid w:val="005C0CEB"/>
    <w:rsid w:val="005C1F7E"/>
    <w:rsid w:val="005C2E2B"/>
    <w:rsid w:val="005C6E64"/>
    <w:rsid w:val="005C7B41"/>
    <w:rsid w:val="005D01F3"/>
    <w:rsid w:val="005D4800"/>
    <w:rsid w:val="005D59D6"/>
    <w:rsid w:val="005D72B8"/>
    <w:rsid w:val="005E2545"/>
    <w:rsid w:val="005E3297"/>
    <w:rsid w:val="005E34B5"/>
    <w:rsid w:val="005E3771"/>
    <w:rsid w:val="005E553C"/>
    <w:rsid w:val="005E774C"/>
    <w:rsid w:val="005F1E50"/>
    <w:rsid w:val="005F21AA"/>
    <w:rsid w:val="005F493D"/>
    <w:rsid w:val="005F4A31"/>
    <w:rsid w:val="005F5D67"/>
    <w:rsid w:val="005F7D6B"/>
    <w:rsid w:val="0060007D"/>
    <w:rsid w:val="00601CB2"/>
    <w:rsid w:val="0060242A"/>
    <w:rsid w:val="00603FDD"/>
    <w:rsid w:val="00604CF7"/>
    <w:rsid w:val="006060C8"/>
    <w:rsid w:val="00606317"/>
    <w:rsid w:val="006107C9"/>
    <w:rsid w:val="00611D43"/>
    <w:rsid w:val="00614272"/>
    <w:rsid w:val="00616084"/>
    <w:rsid w:val="006205BA"/>
    <w:rsid w:val="00621463"/>
    <w:rsid w:val="006217DC"/>
    <w:rsid w:val="00624E26"/>
    <w:rsid w:val="00625441"/>
    <w:rsid w:val="00626555"/>
    <w:rsid w:val="006314FC"/>
    <w:rsid w:val="00632AC4"/>
    <w:rsid w:val="00633AA1"/>
    <w:rsid w:val="00634A31"/>
    <w:rsid w:val="00634AD0"/>
    <w:rsid w:val="00635A94"/>
    <w:rsid w:val="00635FAF"/>
    <w:rsid w:val="006368FC"/>
    <w:rsid w:val="006376B8"/>
    <w:rsid w:val="0064075E"/>
    <w:rsid w:val="0064230C"/>
    <w:rsid w:val="006432F7"/>
    <w:rsid w:val="00643513"/>
    <w:rsid w:val="006441EF"/>
    <w:rsid w:val="00646874"/>
    <w:rsid w:val="00647451"/>
    <w:rsid w:val="00651E00"/>
    <w:rsid w:val="006526B4"/>
    <w:rsid w:val="006542D4"/>
    <w:rsid w:val="00655575"/>
    <w:rsid w:val="00656135"/>
    <w:rsid w:val="006607FC"/>
    <w:rsid w:val="00661CEF"/>
    <w:rsid w:val="00662BE9"/>
    <w:rsid w:val="00664A11"/>
    <w:rsid w:val="00664A77"/>
    <w:rsid w:val="00666DDB"/>
    <w:rsid w:val="006678F3"/>
    <w:rsid w:val="00671E92"/>
    <w:rsid w:val="006754A0"/>
    <w:rsid w:val="0067760C"/>
    <w:rsid w:val="00677798"/>
    <w:rsid w:val="00680CCA"/>
    <w:rsid w:val="00680D89"/>
    <w:rsid w:val="0068292D"/>
    <w:rsid w:val="00682CA2"/>
    <w:rsid w:val="00683A5D"/>
    <w:rsid w:val="006849EF"/>
    <w:rsid w:val="0068781C"/>
    <w:rsid w:val="006935A0"/>
    <w:rsid w:val="00693BDA"/>
    <w:rsid w:val="0069536B"/>
    <w:rsid w:val="00695D1F"/>
    <w:rsid w:val="00696A78"/>
    <w:rsid w:val="006A1157"/>
    <w:rsid w:val="006A16E0"/>
    <w:rsid w:val="006A18D8"/>
    <w:rsid w:val="006A5580"/>
    <w:rsid w:val="006B07FB"/>
    <w:rsid w:val="006B0F0C"/>
    <w:rsid w:val="006B1634"/>
    <w:rsid w:val="006B1985"/>
    <w:rsid w:val="006B1A3F"/>
    <w:rsid w:val="006B20A0"/>
    <w:rsid w:val="006B2662"/>
    <w:rsid w:val="006B269C"/>
    <w:rsid w:val="006B29AB"/>
    <w:rsid w:val="006B69B3"/>
    <w:rsid w:val="006B6A37"/>
    <w:rsid w:val="006B76FD"/>
    <w:rsid w:val="006C2D05"/>
    <w:rsid w:val="006C3CC9"/>
    <w:rsid w:val="006C4A9C"/>
    <w:rsid w:val="006C5706"/>
    <w:rsid w:val="006D1DFD"/>
    <w:rsid w:val="006D2105"/>
    <w:rsid w:val="006D4990"/>
    <w:rsid w:val="006D5B6E"/>
    <w:rsid w:val="006D751D"/>
    <w:rsid w:val="006E3B47"/>
    <w:rsid w:val="006E3EA9"/>
    <w:rsid w:val="006E55FB"/>
    <w:rsid w:val="006E7309"/>
    <w:rsid w:val="006F129C"/>
    <w:rsid w:val="006F158A"/>
    <w:rsid w:val="006F32AD"/>
    <w:rsid w:val="006F3918"/>
    <w:rsid w:val="006F4267"/>
    <w:rsid w:val="00701C4F"/>
    <w:rsid w:val="0070361F"/>
    <w:rsid w:val="00704CC8"/>
    <w:rsid w:val="007063CA"/>
    <w:rsid w:val="00707263"/>
    <w:rsid w:val="00717C96"/>
    <w:rsid w:val="00724F1F"/>
    <w:rsid w:val="00726788"/>
    <w:rsid w:val="00731D95"/>
    <w:rsid w:val="00735C9E"/>
    <w:rsid w:val="00737FE8"/>
    <w:rsid w:val="007408FB"/>
    <w:rsid w:val="00740E81"/>
    <w:rsid w:val="00740FBA"/>
    <w:rsid w:val="00743575"/>
    <w:rsid w:val="0074397D"/>
    <w:rsid w:val="00744D50"/>
    <w:rsid w:val="00745C3F"/>
    <w:rsid w:val="00747066"/>
    <w:rsid w:val="007475A2"/>
    <w:rsid w:val="00752350"/>
    <w:rsid w:val="0075248E"/>
    <w:rsid w:val="00757BF4"/>
    <w:rsid w:val="00762C91"/>
    <w:rsid w:val="0076558F"/>
    <w:rsid w:val="00765A10"/>
    <w:rsid w:val="007674A1"/>
    <w:rsid w:val="00767A91"/>
    <w:rsid w:val="007722A9"/>
    <w:rsid w:val="00773471"/>
    <w:rsid w:val="00776576"/>
    <w:rsid w:val="0077696C"/>
    <w:rsid w:val="00785281"/>
    <w:rsid w:val="00785706"/>
    <w:rsid w:val="00792B08"/>
    <w:rsid w:val="007A017D"/>
    <w:rsid w:val="007A1A95"/>
    <w:rsid w:val="007A3C36"/>
    <w:rsid w:val="007A4860"/>
    <w:rsid w:val="007A50DC"/>
    <w:rsid w:val="007A5F19"/>
    <w:rsid w:val="007A64F8"/>
    <w:rsid w:val="007B1834"/>
    <w:rsid w:val="007B2703"/>
    <w:rsid w:val="007B55AD"/>
    <w:rsid w:val="007B6F1D"/>
    <w:rsid w:val="007B781A"/>
    <w:rsid w:val="007B7BF3"/>
    <w:rsid w:val="007C21E1"/>
    <w:rsid w:val="007C24FD"/>
    <w:rsid w:val="007C413C"/>
    <w:rsid w:val="007C47D5"/>
    <w:rsid w:val="007D01BF"/>
    <w:rsid w:val="007D0805"/>
    <w:rsid w:val="007D102F"/>
    <w:rsid w:val="007D2AF0"/>
    <w:rsid w:val="007D310F"/>
    <w:rsid w:val="007D4FF4"/>
    <w:rsid w:val="007D67E1"/>
    <w:rsid w:val="007D78E6"/>
    <w:rsid w:val="007D7E49"/>
    <w:rsid w:val="007E145A"/>
    <w:rsid w:val="007E4E59"/>
    <w:rsid w:val="007E4F2D"/>
    <w:rsid w:val="007F221B"/>
    <w:rsid w:val="007F2D31"/>
    <w:rsid w:val="007F54E0"/>
    <w:rsid w:val="007F7322"/>
    <w:rsid w:val="008033B5"/>
    <w:rsid w:val="0080434B"/>
    <w:rsid w:val="00804477"/>
    <w:rsid w:val="00805385"/>
    <w:rsid w:val="00813C29"/>
    <w:rsid w:val="00820827"/>
    <w:rsid w:val="00823063"/>
    <w:rsid w:val="00823EB7"/>
    <w:rsid w:val="00824774"/>
    <w:rsid w:val="008251F8"/>
    <w:rsid w:val="0082756D"/>
    <w:rsid w:val="00831285"/>
    <w:rsid w:val="00832BCF"/>
    <w:rsid w:val="00837D34"/>
    <w:rsid w:val="00842624"/>
    <w:rsid w:val="008436E4"/>
    <w:rsid w:val="008442F7"/>
    <w:rsid w:val="00845C27"/>
    <w:rsid w:val="00846DD7"/>
    <w:rsid w:val="008470DB"/>
    <w:rsid w:val="0084710F"/>
    <w:rsid w:val="00850166"/>
    <w:rsid w:val="00851604"/>
    <w:rsid w:val="00852CE8"/>
    <w:rsid w:val="00854764"/>
    <w:rsid w:val="008602BF"/>
    <w:rsid w:val="008625B4"/>
    <w:rsid w:val="00862EC8"/>
    <w:rsid w:val="0086368C"/>
    <w:rsid w:val="00864488"/>
    <w:rsid w:val="00865119"/>
    <w:rsid w:val="00866622"/>
    <w:rsid w:val="008759CA"/>
    <w:rsid w:val="00875A4C"/>
    <w:rsid w:val="00885443"/>
    <w:rsid w:val="0088769F"/>
    <w:rsid w:val="0089598E"/>
    <w:rsid w:val="008973B5"/>
    <w:rsid w:val="008A129B"/>
    <w:rsid w:val="008A2B30"/>
    <w:rsid w:val="008A7952"/>
    <w:rsid w:val="008A7F7A"/>
    <w:rsid w:val="008B038F"/>
    <w:rsid w:val="008B1036"/>
    <w:rsid w:val="008B32C3"/>
    <w:rsid w:val="008B37F7"/>
    <w:rsid w:val="008B6B96"/>
    <w:rsid w:val="008B7E6C"/>
    <w:rsid w:val="008C0E6C"/>
    <w:rsid w:val="008C4AB5"/>
    <w:rsid w:val="008C5292"/>
    <w:rsid w:val="008C5E3A"/>
    <w:rsid w:val="008C70E8"/>
    <w:rsid w:val="008D26FA"/>
    <w:rsid w:val="008D29FB"/>
    <w:rsid w:val="008D618C"/>
    <w:rsid w:val="008E237C"/>
    <w:rsid w:val="008E5089"/>
    <w:rsid w:val="008F0899"/>
    <w:rsid w:val="008F0C12"/>
    <w:rsid w:val="008F1BEE"/>
    <w:rsid w:val="009007B0"/>
    <w:rsid w:val="00902C15"/>
    <w:rsid w:val="009104E8"/>
    <w:rsid w:val="00911EC2"/>
    <w:rsid w:val="009160BC"/>
    <w:rsid w:val="0092139F"/>
    <w:rsid w:val="00922898"/>
    <w:rsid w:val="009241D4"/>
    <w:rsid w:val="00924B8A"/>
    <w:rsid w:val="00924E49"/>
    <w:rsid w:val="00925EBA"/>
    <w:rsid w:val="009264CF"/>
    <w:rsid w:val="00932C80"/>
    <w:rsid w:val="009333AB"/>
    <w:rsid w:val="00933524"/>
    <w:rsid w:val="00936410"/>
    <w:rsid w:val="009411DA"/>
    <w:rsid w:val="00944CEE"/>
    <w:rsid w:val="0094570A"/>
    <w:rsid w:val="00947FC3"/>
    <w:rsid w:val="00952B45"/>
    <w:rsid w:val="00955F2D"/>
    <w:rsid w:val="00961C20"/>
    <w:rsid w:val="009622DA"/>
    <w:rsid w:val="009632A1"/>
    <w:rsid w:val="009634CA"/>
    <w:rsid w:val="00963729"/>
    <w:rsid w:val="009711A3"/>
    <w:rsid w:val="00974313"/>
    <w:rsid w:val="00974CCF"/>
    <w:rsid w:val="009755FA"/>
    <w:rsid w:val="00975E91"/>
    <w:rsid w:val="009765BC"/>
    <w:rsid w:val="009771A0"/>
    <w:rsid w:val="00981236"/>
    <w:rsid w:val="00982346"/>
    <w:rsid w:val="00985ADB"/>
    <w:rsid w:val="00991D3C"/>
    <w:rsid w:val="0099226E"/>
    <w:rsid w:val="009A2E19"/>
    <w:rsid w:val="009A3D41"/>
    <w:rsid w:val="009A70C7"/>
    <w:rsid w:val="009A7742"/>
    <w:rsid w:val="009B078B"/>
    <w:rsid w:val="009B28CE"/>
    <w:rsid w:val="009B4491"/>
    <w:rsid w:val="009B5485"/>
    <w:rsid w:val="009B6C02"/>
    <w:rsid w:val="009B6D44"/>
    <w:rsid w:val="009B72BC"/>
    <w:rsid w:val="009C361F"/>
    <w:rsid w:val="009C4AC3"/>
    <w:rsid w:val="009C697F"/>
    <w:rsid w:val="009C738C"/>
    <w:rsid w:val="009D04C4"/>
    <w:rsid w:val="009D0B7B"/>
    <w:rsid w:val="009D0CB7"/>
    <w:rsid w:val="009D1932"/>
    <w:rsid w:val="009D2066"/>
    <w:rsid w:val="009D2331"/>
    <w:rsid w:val="009D2644"/>
    <w:rsid w:val="009D378A"/>
    <w:rsid w:val="009D4310"/>
    <w:rsid w:val="009D522E"/>
    <w:rsid w:val="009E05BA"/>
    <w:rsid w:val="009E3B3E"/>
    <w:rsid w:val="009E3E73"/>
    <w:rsid w:val="009E4CD9"/>
    <w:rsid w:val="009F07CC"/>
    <w:rsid w:val="009F10C0"/>
    <w:rsid w:val="009F1773"/>
    <w:rsid w:val="009F197D"/>
    <w:rsid w:val="009F6256"/>
    <w:rsid w:val="009F649B"/>
    <w:rsid w:val="009F7ED4"/>
    <w:rsid w:val="00A006A0"/>
    <w:rsid w:val="00A01BF2"/>
    <w:rsid w:val="00A1148D"/>
    <w:rsid w:val="00A121F3"/>
    <w:rsid w:val="00A12D12"/>
    <w:rsid w:val="00A13352"/>
    <w:rsid w:val="00A1580D"/>
    <w:rsid w:val="00A161F2"/>
    <w:rsid w:val="00A24C67"/>
    <w:rsid w:val="00A25B5F"/>
    <w:rsid w:val="00A346FB"/>
    <w:rsid w:val="00A371CC"/>
    <w:rsid w:val="00A37A52"/>
    <w:rsid w:val="00A408A0"/>
    <w:rsid w:val="00A4305C"/>
    <w:rsid w:val="00A44DA5"/>
    <w:rsid w:val="00A52BC5"/>
    <w:rsid w:val="00A52E07"/>
    <w:rsid w:val="00A53918"/>
    <w:rsid w:val="00A543F4"/>
    <w:rsid w:val="00A56D52"/>
    <w:rsid w:val="00A60CC5"/>
    <w:rsid w:val="00A618B3"/>
    <w:rsid w:val="00A61B0C"/>
    <w:rsid w:val="00A6276A"/>
    <w:rsid w:val="00A63D4A"/>
    <w:rsid w:val="00A65E3B"/>
    <w:rsid w:val="00A70F68"/>
    <w:rsid w:val="00A72B79"/>
    <w:rsid w:val="00A757C8"/>
    <w:rsid w:val="00A75D2A"/>
    <w:rsid w:val="00A76458"/>
    <w:rsid w:val="00A80389"/>
    <w:rsid w:val="00A815CA"/>
    <w:rsid w:val="00A8204A"/>
    <w:rsid w:val="00A84183"/>
    <w:rsid w:val="00A870DD"/>
    <w:rsid w:val="00A876BC"/>
    <w:rsid w:val="00A87B70"/>
    <w:rsid w:val="00A905C2"/>
    <w:rsid w:val="00A91367"/>
    <w:rsid w:val="00A92F06"/>
    <w:rsid w:val="00A944E0"/>
    <w:rsid w:val="00A95F99"/>
    <w:rsid w:val="00A97C64"/>
    <w:rsid w:val="00A97FBA"/>
    <w:rsid w:val="00AA09D7"/>
    <w:rsid w:val="00AA42C0"/>
    <w:rsid w:val="00AA735A"/>
    <w:rsid w:val="00AB0217"/>
    <w:rsid w:val="00AB0888"/>
    <w:rsid w:val="00AB4D6F"/>
    <w:rsid w:val="00AB5B6C"/>
    <w:rsid w:val="00AB5D99"/>
    <w:rsid w:val="00AB7345"/>
    <w:rsid w:val="00AC00D1"/>
    <w:rsid w:val="00AC1D41"/>
    <w:rsid w:val="00AC1E9D"/>
    <w:rsid w:val="00AC2429"/>
    <w:rsid w:val="00AC3565"/>
    <w:rsid w:val="00AC4C7F"/>
    <w:rsid w:val="00AC4E83"/>
    <w:rsid w:val="00AC4FF1"/>
    <w:rsid w:val="00AD0D66"/>
    <w:rsid w:val="00AD1641"/>
    <w:rsid w:val="00AD321E"/>
    <w:rsid w:val="00AD47E0"/>
    <w:rsid w:val="00AE0DAA"/>
    <w:rsid w:val="00AE2711"/>
    <w:rsid w:val="00AE73A5"/>
    <w:rsid w:val="00AE7AA2"/>
    <w:rsid w:val="00AF163A"/>
    <w:rsid w:val="00AF6C1C"/>
    <w:rsid w:val="00AF6CC8"/>
    <w:rsid w:val="00B00684"/>
    <w:rsid w:val="00B03278"/>
    <w:rsid w:val="00B03343"/>
    <w:rsid w:val="00B03E2E"/>
    <w:rsid w:val="00B0444F"/>
    <w:rsid w:val="00B06002"/>
    <w:rsid w:val="00B12ADA"/>
    <w:rsid w:val="00B13C1D"/>
    <w:rsid w:val="00B143C7"/>
    <w:rsid w:val="00B16488"/>
    <w:rsid w:val="00B16571"/>
    <w:rsid w:val="00B1658B"/>
    <w:rsid w:val="00B166EC"/>
    <w:rsid w:val="00B206C5"/>
    <w:rsid w:val="00B23322"/>
    <w:rsid w:val="00B23FD9"/>
    <w:rsid w:val="00B24A15"/>
    <w:rsid w:val="00B25D9C"/>
    <w:rsid w:val="00B37243"/>
    <w:rsid w:val="00B42CF1"/>
    <w:rsid w:val="00B43CED"/>
    <w:rsid w:val="00B54B1F"/>
    <w:rsid w:val="00B54E5C"/>
    <w:rsid w:val="00B57F3C"/>
    <w:rsid w:val="00B636BA"/>
    <w:rsid w:val="00B63DEE"/>
    <w:rsid w:val="00B64CE6"/>
    <w:rsid w:val="00B65922"/>
    <w:rsid w:val="00B6700C"/>
    <w:rsid w:val="00B70AFC"/>
    <w:rsid w:val="00B759F2"/>
    <w:rsid w:val="00B828A3"/>
    <w:rsid w:val="00B8417A"/>
    <w:rsid w:val="00B847B0"/>
    <w:rsid w:val="00B85BF5"/>
    <w:rsid w:val="00B861C2"/>
    <w:rsid w:val="00B867F2"/>
    <w:rsid w:val="00B92C58"/>
    <w:rsid w:val="00B93313"/>
    <w:rsid w:val="00B93488"/>
    <w:rsid w:val="00B93EAA"/>
    <w:rsid w:val="00B95F9D"/>
    <w:rsid w:val="00BA1F5C"/>
    <w:rsid w:val="00BA3441"/>
    <w:rsid w:val="00BB0C59"/>
    <w:rsid w:val="00BB1120"/>
    <w:rsid w:val="00BB1507"/>
    <w:rsid w:val="00BB15B1"/>
    <w:rsid w:val="00BB2FCF"/>
    <w:rsid w:val="00BB4CE9"/>
    <w:rsid w:val="00BB5965"/>
    <w:rsid w:val="00BB758B"/>
    <w:rsid w:val="00BC0097"/>
    <w:rsid w:val="00BC0487"/>
    <w:rsid w:val="00BC0979"/>
    <w:rsid w:val="00BC1C48"/>
    <w:rsid w:val="00BC5296"/>
    <w:rsid w:val="00BC6AE0"/>
    <w:rsid w:val="00BD1430"/>
    <w:rsid w:val="00BD1D78"/>
    <w:rsid w:val="00BD3877"/>
    <w:rsid w:val="00BE322E"/>
    <w:rsid w:val="00BE4738"/>
    <w:rsid w:val="00BE501D"/>
    <w:rsid w:val="00BE589B"/>
    <w:rsid w:val="00BE7A54"/>
    <w:rsid w:val="00BF04E6"/>
    <w:rsid w:val="00BF78C3"/>
    <w:rsid w:val="00BF7E85"/>
    <w:rsid w:val="00C00B7C"/>
    <w:rsid w:val="00C00E71"/>
    <w:rsid w:val="00C01E0A"/>
    <w:rsid w:val="00C02368"/>
    <w:rsid w:val="00C037DC"/>
    <w:rsid w:val="00C05D2D"/>
    <w:rsid w:val="00C0710A"/>
    <w:rsid w:val="00C1001C"/>
    <w:rsid w:val="00C1104F"/>
    <w:rsid w:val="00C113EA"/>
    <w:rsid w:val="00C12266"/>
    <w:rsid w:val="00C17E77"/>
    <w:rsid w:val="00C203FB"/>
    <w:rsid w:val="00C20609"/>
    <w:rsid w:val="00C2248B"/>
    <w:rsid w:val="00C22A04"/>
    <w:rsid w:val="00C25C50"/>
    <w:rsid w:val="00C32FCC"/>
    <w:rsid w:val="00C35488"/>
    <w:rsid w:val="00C36F6E"/>
    <w:rsid w:val="00C37528"/>
    <w:rsid w:val="00C4003B"/>
    <w:rsid w:val="00C40E5C"/>
    <w:rsid w:val="00C4214F"/>
    <w:rsid w:val="00C427CF"/>
    <w:rsid w:val="00C44645"/>
    <w:rsid w:val="00C516EC"/>
    <w:rsid w:val="00C534F0"/>
    <w:rsid w:val="00C55BC5"/>
    <w:rsid w:val="00C5621F"/>
    <w:rsid w:val="00C5644B"/>
    <w:rsid w:val="00C579DE"/>
    <w:rsid w:val="00C6016D"/>
    <w:rsid w:val="00C6263A"/>
    <w:rsid w:val="00C66CB2"/>
    <w:rsid w:val="00C72020"/>
    <w:rsid w:val="00C73C8F"/>
    <w:rsid w:val="00C810FD"/>
    <w:rsid w:val="00C85CEA"/>
    <w:rsid w:val="00C9117E"/>
    <w:rsid w:val="00C91999"/>
    <w:rsid w:val="00C919C8"/>
    <w:rsid w:val="00C9761B"/>
    <w:rsid w:val="00CA1937"/>
    <w:rsid w:val="00CA5124"/>
    <w:rsid w:val="00CA5397"/>
    <w:rsid w:val="00CA5DAF"/>
    <w:rsid w:val="00CA63E7"/>
    <w:rsid w:val="00CA716E"/>
    <w:rsid w:val="00CA72C5"/>
    <w:rsid w:val="00CB1111"/>
    <w:rsid w:val="00CB1C3A"/>
    <w:rsid w:val="00CB1CAD"/>
    <w:rsid w:val="00CB51E1"/>
    <w:rsid w:val="00CB5994"/>
    <w:rsid w:val="00CC031F"/>
    <w:rsid w:val="00CC079A"/>
    <w:rsid w:val="00CC19AB"/>
    <w:rsid w:val="00CC2A03"/>
    <w:rsid w:val="00CC3007"/>
    <w:rsid w:val="00CC39B0"/>
    <w:rsid w:val="00CC3F81"/>
    <w:rsid w:val="00CC6288"/>
    <w:rsid w:val="00CC66C3"/>
    <w:rsid w:val="00CC673E"/>
    <w:rsid w:val="00CD02D8"/>
    <w:rsid w:val="00CD0320"/>
    <w:rsid w:val="00CD10F1"/>
    <w:rsid w:val="00CD2DAA"/>
    <w:rsid w:val="00CD38A5"/>
    <w:rsid w:val="00CD3F9B"/>
    <w:rsid w:val="00CD7250"/>
    <w:rsid w:val="00CE05A3"/>
    <w:rsid w:val="00CE08D5"/>
    <w:rsid w:val="00CE1B9C"/>
    <w:rsid w:val="00CE499F"/>
    <w:rsid w:val="00CE4DE5"/>
    <w:rsid w:val="00CE5775"/>
    <w:rsid w:val="00CE6B87"/>
    <w:rsid w:val="00CE750D"/>
    <w:rsid w:val="00CF0212"/>
    <w:rsid w:val="00CF0A79"/>
    <w:rsid w:val="00CF22F9"/>
    <w:rsid w:val="00D01AFD"/>
    <w:rsid w:val="00D070A5"/>
    <w:rsid w:val="00D07704"/>
    <w:rsid w:val="00D1162D"/>
    <w:rsid w:val="00D1310D"/>
    <w:rsid w:val="00D13497"/>
    <w:rsid w:val="00D13DE1"/>
    <w:rsid w:val="00D14E37"/>
    <w:rsid w:val="00D1595C"/>
    <w:rsid w:val="00D15C62"/>
    <w:rsid w:val="00D17C07"/>
    <w:rsid w:val="00D2048B"/>
    <w:rsid w:val="00D20BD1"/>
    <w:rsid w:val="00D20DC6"/>
    <w:rsid w:val="00D23ADD"/>
    <w:rsid w:val="00D27977"/>
    <w:rsid w:val="00D304BF"/>
    <w:rsid w:val="00D313DA"/>
    <w:rsid w:val="00D33C49"/>
    <w:rsid w:val="00D34B64"/>
    <w:rsid w:val="00D35267"/>
    <w:rsid w:val="00D40EEE"/>
    <w:rsid w:val="00D4132B"/>
    <w:rsid w:val="00D42210"/>
    <w:rsid w:val="00D427EB"/>
    <w:rsid w:val="00D44A47"/>
    <w:rsid w:val="00D44FF3"/>
    <w:rsid w:val="00D46C2E"/>
    <w:rsid w:val="00D472F0"/>
    <w:rsid w:val="00D47ECC"/>
    <w:rsid w:val="00D50BF1"/>
    <w:rsid w:val="00D50CA7"/>
    <w:rsid w:val="00D54981"/>
    <w:rsid w:val="00D56B73"/>
    <w:rsid w:val="00D56C91"/>
    <w:rsid w:val="00D60637"/>
    <w:rsid w:val="00D60CDC"/>
    <w:rsid w:val="00D621E6"/>
    <w:rsid w:val="00D62C1B"/>
    <w:rsid w:val="00D64948"/>
    <w:rsid w:val="00D64D02"/>
    <w:rsid w:val="00D670B0"/>
    <w:rsid w:val="00D73937"/>
    <w:rsid w:val="00D74D46"/>
    <w:rsid w:val="00D75466"/>
    <w:rsid w:val="00D8371A"/>
    <w:rsid w:val="00D87A87"/>
    <w:rsid w:val="00D905AD"/>
    <w:rsid w:val="00D92827"/>
    <w:rsid w:val="00D92B43"/>
    <w:rsid w:val="00D96105"/>
    <w:rsid w:val="00D96403"/>
    <w:rsid w:val="00D966F9"/>
    <w:rsid w:val="00D96AE4"/>
    <w:rsid w:val="00D96C93"/>
    <w:rsid w:val="00DA0C35"/>
    <w:rsid w:val="00DA0DE2"/>
    <w:rsid w:val="00DA271E"/>
    <w:rsid w:val="00DA34F9"/>
    <w:rsid w:val="00DA3A9F"/>
    <w:rsid w:val="00DA67CE"/>
    <w:rsid w:val="00DB1A30"/>
    <w:rsid w:val="00DB232A"/>
    <w:rsid w:val="00DB2857"/>
    <w:rsid w:val="00DB4421"/>
    <w:rsid w:val="00DB4DDE"/>
    <w:rsid w:val="00DB628A"/>
    <w:rsid w:val="00DC03A1"/>
    <w:rsid w:val="00DC0807"/>
    <w:rsid w:val="00DC1713"/>
    <w:rsid w:val="00DC342F"/>
    <w:rsid w:val="00DC43AD"/>
    <w:rsid w:val="00DC4AEC"/>
    <w:rsid w:val="00DC4CA1"/>
    <w:rsid w:val="00DC6A69"/>
    <w:rsid w:val="00DD309A"/>
    <w:rsid w:val="00DD64AF"/>
    <w:rsid w:val="00DD70D3"/>
    <w:rsid w:val="00DD72D7"/>
    <w:rsid w:val="00DE14EF"/>
    <w:rsid w:val="00DE3284"/>
    <w:rsid w:val="00DE58FC"/>
    <w:rsid w:val="00DE6070"/>
    <w:rsid w:val="00DE6F70"/>
    <w:rsid w:val="00DF3117"/>
    <w:rsid w:val="00DF5015"/>
    <w:rsid w:val="00E00DC2"/>
    <w:rsid w:val="00E01588"/>
    <w:rsid w:val="00E029AC"/>
    <w:rsid w:val="00E02DAD"/>
    <w:rsid w:val="00E04167"/>
    <w:rsid w:val="00E05F1C"/>
    <w:rsid w:val="00E0664E"/>
    <w:rsid w:val="00E07A63"/>
    <w:rsid w:val="00E11852"/>
    <w:rsid w:val="00E12700"/>
    <w:rsid w:val="00E132C3"/>
    <w:rsid w:val="00E141F1"/>
    <w:rsid w:val="00E164FC"/>
    <w:rsid w:val="00E16A61"/>
    <w:rsid w:val="00E20754"/>
    <w:rsid w:val="00E212EF"/>
    <w:rsid w:val="00E230A0"/>
    <w:rsid w:val="00E23D31"/>
    <w:rsid w:val="00E24413"/>
    <w:rsid w:val="00E30CCD"/>
    <w:rsid w:val="00E30F6F"/>
    <w:rsid w:val="00E30F99"/>
    <w:rsid w:val="00E33CE9"/>
    <w:rsid w:val="00E34FA8"/>
    <w:rsid w:val="00E42EF6"/>
    <w:rsid w:val="00E44C93"/>
    <w:rsid w:val="00E45A18"/>
    <w:rsid w:val="00E51143"/>
    <w:rsid w:val="00E519DB"/>
    <w:rsid w:val="00E54243"/>
    <w:rsid w:val="00E55549"/>
    <w:rsid w:val="00E555D2"/>
    <w:rsid w:val="00E57454"/>
    <w:rsid w:val="00E60050"/>
    <w:rsid w:val="00E6116A"/>
    <w:rsid w:val="00E65DE8"/>
    <w:rsid w:val="00E70E79"/>
    <w:rsid w:val="00E727AD"/>
    <w:rsid w:val="00E744CE"/>
    <w:rsid w:val="00E74900"/>
    <w:rsid w:val="00E760DA"/>
    <w:rsid w:val="00E76419"/>
    <w:rsid w:val="00E777F8"/>
    <w:rsid w:val="00E80B4E"/>
    <w:rsid w:val="00E814D0"/>
    <w:rsid w:val="00E82E7F"/>
    <w:rsid w:val="00E90046"/>
    <w:rsid w:val="00E900F6"/>
    <w:rsid w:val="00E9117A"/>
    <w:rsid w:val="00E93BC6"/>
    <w:rsid w:val="00E94DE9"/>
    <w:rsid w:val="00E97EF7"/>
    <w:rsid w:val="00EA01FE"/>
    <w:rsid w:val="00EA0DE9"/>
    <w:rsid w:val="00EA4419"/>
    <w:rsid w:val="00EA57DF"/>
    <w:rsid w:val="00EA6000"/>
    <w:rsid w:val="00EA64E3"/>
    <w:rsid w:val="00EB0381"/>
    <w:rsid w:val="00EB11D3"/>
    <w:rsid w:val="00EB650D"/>
    <w:rsid w:val="00EC04E6"/>
    <w:rsid w:val="00EC1B10"/>
    <w:rsid w:val="00EC1B69"/>
    <w:rsid w:val="00EC2CA0"/>
    <w:rsid w:val="00ED1B1B"/>
    <w:rsid w:val="00ED4D09"/>
    <w:rsid w:val="00ED5B5C"/>
    <w:rsid w:val="00ED60A9"/>
    <w:rsid w:val="00ED6510"/>
    <w:rsid w:val="00ED7A79"/>
    <w:rsid w:val="00EE76EB"/>
    <w:rsid w:val="00EE79C2"/>
    <w:rsid w:val="00EF07FC"/>
    <w:rsid w:val="00EF305A"/>
    <w:rsid w:val="00EF3B9A"/>
    <w:rsid w:val="00EF68C0"/>
    <w:rsid w:val="00F01E89"/>
    <w:rsid w:val="00F02BD8"/>
    <w:rsid w:val="00F04422"/>
    <w:rsid w:val="00F05944"/>
    <w:rsid w:val="00F05BD4"/>
    <w:rsid w:val="00F07E8E"/>
    <w:rsid w:val="00F14D75"/>
    <w:rsid w:val="00F15515"/>
    <w:rsid w:val="00F16D98"/>
    <w:rsid w:val="00F20BAC"/>
    <w:rsid w:val="00F22F51"/>
    <w:rsid w:val="00F26923"/>
    <w:rsid w:val="00F274B5"/>
    <w:rsid w:val="00F3179A"/>
    <w:rsid w:val="00F3190A"/>
    <w:rsid w:val="00F35814"/>
    <w:rsid w:val="00F358D2"/>
    <w:rsid w:val="00F361E2"/>
    <w:rsid w:val="00F46291"/>
    <w:rsid w:val="00F46656"/>
    <w:rsid w:val="00F479B6"/>
    <w:rsid w:val="00F543EB"/>
    <w:rsid w:val="00F57975"/>
    <w:rsid w:val="00F612DD"/>
    <w:rsid w:val="00F66D9A"/>
    <w:rsid w:val="00F71C7A"/>
    <w:rsid w:val="00F72DF8"/>
    <w:rsid w:val="00F73D64"/>
    <w:rsid w:val="00F74CC7"/>
    <w:rsid w:val="00F77453"/>
    <w:rsid w:val="00F8110D"/>
    <w:rsid w:val="00F83481"/>
    <w:rsid w:val="00F8662E"/>
    <w:rsid w:val="00F92865"/>
    <w:rsid w:val="00F94226"/>
    <w:rsid w:val="00F94F83"/>
    <w:rsid w:val="00F964F2"/>
    <w:rsid w:val="00FA0DE8"/>
    <w:rsid w:val="00FA3458"/>
    <w:rsid w:val="00FA360C"/>
    <w:rsid w:val="00FA76FD"/>
    <w:rsid w:val="00FB2D0B"/>
    <w:rsid w:val="00FB37C8"/>
    <w:rsid w:val="00FB3B60"/>
    <w:rsid w:val="00FB46EC"/>
    <w:rsid w:val="00FB6504"/>
    <w:rsid w:val="00FB6682"/>
    <w:rsid w:val="00FB7FBE"/>
    <w:rsid w:val="00FC209D"/>
    <w:rsid w:val="00FC3695"/>
    <w:rsid w:val="00FC519F"/>
    <w:rsid w:val="00FC6A10"/>
    <w:rsid w:val="00FC7012"/>
    <w:rsid w:val="00FD0148"/>
    <w:rsid w:val="00FD2F50"/>
    <w:rsid w:val="00FD6934"/>
    <w:rsid w:val="00FD6C1F"/>
    <w:rsid w:val="00FE043E"/>
    <w:rsid w:val="00FE15EF"/>
    <w:rsid w:val="00FE2936"/>
    <w:rsid w:val="00FE34CD"/>
    <w:rsid w:val="00FE3D56"/>
    <w:rsid w:val="00FF0CB1"/>
    <w:rsid w:val="00FF3C60"/>
    <w:rsid w:val="00FF4372"/>
    <w:rsid w:val="00FF6F61"/>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2C6A2D"/>
  <w15:docId w15:val="{1A75D127-EDCE-4F64-9D37-1C1563BE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002"/>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8602BF"/>
    <w:pPr>
      <w:keepNext/>
      <w:keepLines/>
      <w:pBdr>
        <w:bottom w:val="single" w:sz="4" w:space="2" w:color="C0504D" w:themeColor="accent2"/>
      </w:pBdr>
      <w:spacing w:before="240" w:after="240"/>
      <w:outlineLvl w:val="0"/>
    </w:pPr>
    <w:rPr>
      <w:rFonts w:asciiTheme="majorHAnsi" w:eastAsiaTheme="majorEastAsia" w:hAnsiTheme="majorHAnsi" w:cstheme="majorBidi"/>
      <w:color w:val="002060"/>
      <w:sz w:val="32"/>
      <w:szCs w:val="40"/>
    </w:rPr>
  </w:style>
  <w:style w:type="paragraph" w:styleId="Heading2">
    <w:name w:val="heading 2"/>
    <w:basedOn w:val="Normal"/>
    <w:next w:val="Normal"/>
    <w:link w:val="Heading2Char"/>
    <w:uiPriority w:val="9"/>
    <w:unhideWhenUsed/>
    <w:qFormat/>
    <w:rsid w:val="008602BF"/>
    <w:pPr>
      <w:keepNext/>
      <w:keepLines/>
      <w:spacing w:before="240"/>
      <w:jc w:val="left"/>
      <w:outlineLvl w:val="1"/>
    </w:pPr>
    <w:rPr>
      <w:rFonts w:eastAsiaTheme="majorEastAsia" w:cstheme="majorBidi"/>
      <w:b/>
      <w:color w:val="0070C0"/>
      <w:sz w:val="26"/>
      <w:szCs w:val="36"/>
    </w:rPr>
  </w:style>
  <w:style w:type="paragraph" w:styleId="Heading3">
    <w:name w:val="heading 3"/>
    <w:basedOn w:val="Normal"/>
    <w:next w:val="Normal"/>
    <w:link w:val="Heading3Char"/>
    <w:uiPriority w:val="9"/>
    <w:unhideWhenUsed/>
    <w:qFormat/>
    <w:rsid w:val="00301892"/>
    <w:pPr>
      <w:keepNext/>
      <w:keepLines/>
      <w:spacing w:before="80" w:after="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unhideWhenUsed/>
    <w:qFormat/>
    <w:rsid w:val="00301892"/>
    <w:pPr>
      <w:keepNext/>
      <w:keepLines/>
      <w:spacing w:before="80" w:after="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unhideWhenUsed/>
    <w:qFormat/>
    <w:rsid w:val="00301892"/>
    <w:pPr>
      <w:keepNext/>
      <w:keepLines/>
      <w:spacing w:before="80" w:after="0"/>
      <w:outlineLvl w:val="4"/>
    </w:pPr>
    <w:rPr>
      <w:rFonts w:asciiTheme="majorHAnsi" w:eastAsiaTheme="majorEastAsia" w:hAnsiTheme="majorHAnsi" w:cstheme="majorBidi"/>
      <w:color w:val="943634" w:themeColor="accent2" w:themeShade="BF"/>
      <w:szCs w:val="24"/>
    </w:rPr>
  </w:style>
  <w:style w:type="paragraph" w:styleId="Heading6">
    <w:name w:val="heading 6"/>
    <w:basedOn w:val="Normal"/>
    <w:next w:val="Normal"/>
    <w:link w:val="Heading6Char"/>
    <w:uiPriority w:val="9"/>
    <w:unhideWhenUsed/>
    <w:qFormat/>
    <w:rsid w:val="00301892"/>
    <w:pPr>
      <w:keepNext/>
      <w:keepLines/>
      <w:spacing w:before="80" w:after="0"/>
      <w:outlineLvl w:val="5"/>
    </w:pPr>
    <w:rPr>
      <w:rFonts w:asciiTheme="majorHAnsi" w:eastAsiaTheme="majorEastAsia" w:hAnsiTheme="majorHAnsi" w:cstheme="majorBidi"/>
      <w:i/>
      <w:iCs/>
      <w:color w:val="632423" w:themeColor="accent2" w:themeShade="80"/>
      <w:szCs w:val="24"/>
    </w:rPr>
  </w:style>
  <w:style w:type="paragraph" w:styleId="Heading7">
    <w:name w:val="heading 7"/>
    <w:basedOn w:val="Normal"/>
    <w:next w:val="Normal"/>
    <w:link w:val="Heading7Char"/>
    <w:uiPriority w:val="9"/>
    <w:unhideWhenUsed/>
    <w:qFormat/>
    <w:rsid w:val="00301892"/>
    <w:pPr>
      <w:keepNext/>
      <w:keepLines/>
      <w:spacing w:before="80" w:after="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unhideWhenUsed/>
    <w:qFormat/>
    <w:rsid w:val="00301892"/>
    <w:pPr>
      <w:keepNext/>
      <w:keepLines/>
      <w:spacing w:before="80" w:after="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unhideWhenUsed/>
    <w:qFormat/>
    <w:rsid w:val="00301892"/>
    <w:pPr>
      <w:keepNext/>
      <w:keepLines/>
      <w:spacing w:before="80" w:after="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3"/>
    <w:pPr>
      <w:tabs>
        <w:tab w:val="center" w:pos="4320"/>
        <w:tab w:val="right" w:pos="8640"/>
      </w:tabs>
    </w:pPr>
  </w:style>
  <w:style w:type="paragraph" w:styleId="Footer">
    <w:name w:val="footer"/>
    <w:basedOn w:val="Normal"/>
    <w:link w:val="FooterChar"/>
    <w:uiPriority w:val="99"/>
    <w:rsid w:val="002725A3"/>
    <w:pPr>
      <w:tabs>
        <w:tab w:val="center" w:pos="4320"/>
        <w:tab w:val="right" w:pos="8640"/>
      </w:tabs>
    </w:pPr>
  </w:style>
  <w:style w:type="paragraph" w:styleId="BodyText">
    <w:name w:val="Body Text"/>
    <w:basedOn w:val="Normal"/>
    <w:rsid w:val="002725A3"/>
    <w:rPr>
      <w:b/>
      <w:sz w:val="28"/>
    </w:rPr>
  </w:style>
  <w:style w:type="paragraph" w:styleId="BodyText2">
    <w:name w:val="Body Text 2"/>
    <w:basedOn w:val="Normal"/>
    <w:rsid w:val="002725A3"/>
    <w:rPr>
      <w:b/>
    </w:rPr>
  </w:style>
  <w:style w:type="character" w:styleId="Hyperlink">
    <w:name w:val="Hyperlink"/>
    <w:basedOn w:val="DefaultParagraphFont"/>
    <w:rsid w:val="002725A3"/>
    <w:rPr>
      <w:color w:val="0000FF"/>
      <w:u w:val="single"/>
    </w:rPr>
  </w:style>
  <w:style w:type="paragraph" w:styleId="BodyText3">
    <w:name w:val="Body Text 3"/>
    <w:basedOn w:val="Normal"/>
    <w:rsid w:val="002725A3"/>
  </w:style>
  <w:style w:type="paragraph" w:styleId="BlockText">
    <w:name w:val="Block Text"/>
    <w:basedOn w:val="Normal"/>
    <w:rsid w:val="002725A3"/>
    <w:pPr>
      <w:ind w:left="357" w:right="453" w:firstLine="357"/>
    </w:pPr>
  </w:style>
  <w:style w:type="paragraph" w:styleId="Title">
    <w:name w:val="Title"/>
    <w:basedOn w:val="Normal"/>
    <w:next w:val="Normal"/>
    <w:link w:val="TitleChar"/>
    <w:uiPriority w:val="10"/>
    <w:qFormat/>
    <w:rsid w:val="00301892"/>
    <w:pPr>
      <w:spacing w:after="0"/>
      <w:contextualSpacing/>
    </w:pPr>
    <w:rPr>
      <w:rFonts w:asciiTheme="majorHAnsi" w:eastAsiaTheme="majorEastAsia" w:hAnsiTheme="majorHAnsi" w:cstheme="majorBidi"/>
      <w:color w:val="262626" w:themeColor="text1" w:themeTint="D9"/>
      <w:sz w:val="96"/>
      <w:szCs w:val="96"/>
    </w:rPr>
  </w:style>
  <w:style w:type="character" w:styleId="FollowedHyperlink">
    <w:name w:val="FollowedHyperlink"/>
    <w:basedOn w:val="DefaultParagraphFont"/>
    <w:rsid w:val="002725A3"/>
    <w:rPr>
      <w:color w:val="800080"/>
      <w:u w:val="single"/>
    </w:rPr>
  </w:style>
  <w:style w:type="paragraph" w:styleId="BodyTextIndent">
    <w:name w:val="Body Text Indent"/>
    <w:basedOn w:val="Normal"/>
    <w:rsid w:val="002725A3"/>
    <w:pPr>
      <w:ind w:firstLine="540"/>
    </w:pPr>
    <w:rPr>
      <w:rFonts w:ascii="AcadNusx" w:hAnsi="AcadNusx"/>
      <w:szCs w:val="24"/>
    </w:rPr>
  </w:style>
  <w:style w:type="paragraph" w:styleId="Subtitle">
    <w:name w:val="Subtitle"/>
    <w:basedOn w:val="Normal"/>
    <w:next w:val="Normal"/>
    <w:link w:val="SubtitleChar"/>
    <w:uiPriority w:val="11"/>
    <w:qFormat/>
    <w:rsid w:val="00301892"/>
    <w:pPr>
      <w:numPr>
        <w:ilvl w:val="1"/>
      </w:numPr>
      <w:spacing w:after="240"/>
    </w:pPr>
    <w:rPr>
      <w:caps/>
      <w:color w:val="404040" w:themeColor="text1" w:themeTint="BF"/>
      <w:spacing w:val="20"/>
      <w:sz w:val="28"/>
      <w:szCs w:val="28"/>
    </w:rPr>
  </w:style>
  <w:style w:type="paragraph" w:customStyle="1" w:styleId="a">
    <w:name w:val="_"/>
    <w:basedOn w:val="Normal"/>
    <w:rsid w:val="002725A3"/>
    <w:pPr>
      <w:widowControl w:val="0"/>
      <w:autoSpaceDE w:val="0"/>
      <w:autoSpaceDN w:val="0"/>
      <w:adjustRightInd w:val="0"/>
      <w:ind w:left="1080" w:hanging="360"/>
    </w:pPr>
    <w:rPr>
      <w:szCs w:val="24"/>
    </w:rPr>
  </w:style>
  <w:style w:type="paragraph" w:styleId="HTMLPreformatted">
    <w:name w:val="HTML Preformatted"/>
    <w:basedOn w:val="Normal"/>
    <w:rsid w:val="00272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table" w:styleId="TableGrid">
    <w:name w:val="Table Grid"/>
    <w:basedOn w:val="TableNormal"/>
    <w:rsid w:val="00B1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2E7F"/>
    <w:rPr>
      <w:rFonts w:ascii="Tahoma" w:hAnsi="Tahoma" w:cs="Tahoma"/>
      <w:sz w:val="16"/>
      <w:szCs w:val="16"/>
    </w:rPr>
  </w:style>
  <w:style w:type="character" w:customStyle="1" w:styleId="SubtitleChar">
    <w:name w:val="Subtitle Char"/>
    <w:basedOn w:val="DefaultParagraphFont"/>
    <w:link w:val="Subtitle"/>
    <w:uiPriority w:val="11"/>
    <w:rsid w:val="00301892"/>
    <w:rPr>
      <w:caps/>
      <w:color w:val="404040" w:themeColor="text1" w:themeTint="BF"/>
      <w:spacing w:val="20"/>
      <w:sz w:val="28"/>
      <w:szCs w:val="28"/>
    </w:rPr>
  </w:style>
  <w:style w:type="character" w:customStyle="1" w:styleId="pseditboxdisponly">
    <w:name w:val="pseditbox_disponly"/>
    <w:basedOn w:val="DefaultParagraphFont"/>
    <w:rsid w:val="00C113EA"/>
  </w:style>
  <w:style w:type="paragraph" w:styleId="ListParagraph">
    <w:name w:val="List Paragraph"/>
    <w:aliases w:val="Bullets,List Paragraph1,List Paragraph (numbered (a)),Akapit z listą BS,List Square,Bullet Points,Liststycke SKL,Bullet"/>
    <w:basedOn w:val="Normal"/>
    <w:link w:val="ListParagraphChar"/>
    <w:uiPriority w:val="34"/>
    <w:qFormat/>
    <w:rsid w:val="00B06002"/>
    <w:pPr>
      <w:numPr>
        <w:numId w:val="22"/>
      </w:numPr>
      <w:spacing w:before="60" w:after="60"/>
      <w:ind w:left="584" w:hanging="357"/>
    </w:pPr>
  </w:style>
  <w:style w:type="character" w:customStyle="1" w:styleId="FooterChar">
    <w:name w:val="Footer Char"/>
    <w:basedOn w:val="DefaultParagraphFont"/>
    <w:link w:val="Footer"/>
    <w:uiPriority w:val="99"/>
    <w:rsid w:val="00573F5B"/>
    <w:rPr>
      <w:lang w:val="en-GB"/>
    </w:rPr>
  </w:style>
  <w:style w:type="character" w:customStyle="1" w:styleId="apple-style-span">
    <w:name w:val="apple-style-span"/>
    <w:basedOn w:val="DefaultParagraphFont"/>
    <w:rsid w:val="00C66CB2"/>
  </w:style>
  <w:style w:type="paragraph" w:styleId="FootnoteText">
    <w:name w:val="footnote text"/>
    <w:basedOn w:val="Normal"/>
    <w:link w:val="FootnoteTextChar"/>
    <w:uiPriority w:val="99"/>
    <w:rsid w:val="001A0CD2"/>
    <w:pPr>
      <w:spacing w:after="0"/>
    </w:pPr>
    <w:rPr>
      <w:sz w:val="20"/>
    </w:rPr>
  </w:style>
  <w:style w:type="character" w:customStyle="1" w:styleId="FootnoteTextChar">
    <w:name w:val="Footnote Text Char"/>
    <w:basedOn w:val="DefaultParagraphFont"/>
    <w:link w:val="FootnoteText"/>
    <w:uiPriority w:val="99"/>
    <w:rsid w:val="001A0CD2"/>
    <w:rPr>
      <w:rFonts w:ascii="Trebuchet MS" w:hAnsi="Trebuchet MS"/>
      <w:lang w:val="en-GB"/>
    </w:rPr>
  </w:style>
  <w:style w:type="character" w:styleId="FootnoteReference">
    <w:name w:val="footnote reference"/>
    <w:basedOn w:val="DefaultParagraphFont"/>
    <w:uiPriority w:val="99"/>
    <w:rsid w:val="001A0CD2"/>
    <w:rPr>
      <w:vertAlign w:val="superscript"/>
    </w:rPr>
  </w:style>
  <w:style w:type="character" w:customStyle="1" w:styleId="apple-converted-space">
    <w:name w:val="apple-converted-space"/>
    <w:basedOn w:val="DefaultParagraphFont"/>
    <w:rsid w:val="0088769F"/>
  </w:style>
  <w:style w:type="character" w:styleId="CommentReference">
    <w:name w:val="annotation reference"/>
    <w:basedOn w:val="DefaultParagraphFont"/>
    <w:rsid w:val="00406E1D"/>
    <w:rPr>
      <w:sz w:val="16"/>
      <w:szCs w:val="16"/>
    </w:rPr>
  </w:style>
  <w:style w:type="paragraph" w:styleId="CommentText">
    <w:name w:val="annotation text"/>
    <w:basedOn w:val="Normal"/>
    <w:link w:val="CommentTextChar"/>
    <w:rsid w:val="00406E1D"/>
    <w:rPr>
      <w:sz w:val="20"/>
    </w:rPr>
  </w:style>
  <w:style w:type="character" w:customStyle="1" w:styleId="CommentTextChar">
    <w:name w:val="Comment Text Char"/>
    <w:basedOn w:val="DefaultParagraphFont"/>
    <w:link w:val="CommentText"/>
    <w:rsid w:val="00406E1D"/>
    <w:rPr>
      <w:rFonts w:ascii="Trebuchet MS" w:hAnsi="Trebuchet MS"/>
      <w:lang w:val="en-GB"/>
    </w:rPr>
  </w:style>
  <w:style w:type="paragraph" w:styleId="CommentSubject">
    <w:name w:val="annotation subject"/>
    <w:basedOn w:val="CommentText"/>
    <w:next w:val="CommentText"/>
    <w:link w:val="CommentSubjectChar"/>
    <w:rsid w:val="00406E1D"/>
    <w:rPr>
      <w:b/>
      <w:bCs/>
    </w:rPr>
  </w:style>
  <w:style w:type="character" w:customStyle="1" w:styleId="CommentSubjectChar">
    <w:name w:val="Comment Subject Char"/>
    <w:basedOn w:val="CommentTextChar"/>
    <w:link w:val="CommentSubject"/>
    <w:rsid w:val="00406E1D"/>
    <w:rPr>
      <w:rFonts w:ascii="Trebuchet MS" w:hAnsi="Trebuchet MS"/>
      <w:b/>
      <w:bCs/>
      <w:lang w:val="en-GB"/>
    </w:rPr>
  </w:style>
  <w:style w:type="paragraph" w:customStyle="1" w:styleId="Body">
    <w:name w:val="Body"/>
    <w:rsid w:val="001E2A80"/>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Default">
    <w:name w:val="Default"/>
    <w:rsid w:val="00B16571"/>
    <w:pPr>
      <w:autoSpaceDE w:val="0"/>
      <w:autoSpaceDN w:val="0"/>
      <w:adjustRightInd w:val="0"/>
      <w:spacing w:after="0" w:line="240" w:lineRule="auto"/>
    </w:pPr>
    <w:rPr>
      <w:color w:val="000000"/>
      <w:sz w:val="24"/>
      <w:szCs w:val="24"/>
    </w:rPr>
  </w:style>
  <w:style w:type="character" w:styleId="Emphasis">
    <w:name w:val="Emphasis"/>
    <w:basedOn w:val="DefaultParagraphFont"/>
    <w:uiPriority w:val="20"/>
    <w:qFormat/>
    <w:rsid w:val="00301892"/>
    <w:rPr>
      <w:i/>
      <w:iCs/>
      <w:color w:val="000000" w:themeColor="text1"/>
    </w:rPr>
  </w:style>
  <w:style w:type="paragraph" w:styleId="NoSpacing">
    <w:name w:val="No Spacing"/>
    <w:uiPriority w:val="1"/>
    <w:qFormat/>
    <w:rsid w:val="00301892"/>
    <w:pPr>
      <w:spacing w:after="0" w:line="240" w:lineRule="auto"/>
    </w:pPr>
  </w:style>
  <w:style w:type="character" w:customStyle="1" w:styleId="Heading1Char">
    <w:name w:val="Heading 1 Char"/>
    <w:basedOn w:val="DefaultParagraphFont"/>
    <w:link w:val="Heading1"/>
    <w:uiPriority w:val="9"/>
    <w:rsid w:val="008602BF"/>
    <w:rPr>
      <w:rFonts w:asciiTheme="majorHAnsi" w:eastAsiaTheme="majorEastAsia" w:hAnsiTheme="majorHAnsi" w:cstheme="majorBidi"/>
      <w:color w:val="002060"/>
      <w:sz w:val="32"/>
      <w:szCs w:val="40"/>
    </w:rPr>
  </w:style>
  <w:style w:type="character" w:customStyle="1" w:styleId="Heading2Char">
    <w:name w:val="Heading 2 Char"/>
    <w:basedOn w:val="DefaultParagraphFont"/>
    <w:link w:val="Heading2"/>
    <w:uiPriority w:val="9"/>
    <w:rsid w:val="008602BF"/>
    <w:rPr>
      <w:rFonts w:ascii="Times New Roman" w:eastAsiaTheme="majorEastAsia" w:hAnsi="Times New Roman" w:cstheme="majorBidi"/>
      <w:b/>
      <w:color w:val="0070C0"/>
      <w:sz w:val="26"/>
      <w:szCs w:val="36"/>
    </w:rPr>
  </w:style>
  <w:style w:type="character" w:customStyle="1" w:styleId="Heading3Char">
    <w:name w:val="Heading 3 Char"/>
    <w:basedOn w:val="DefaultParagraphFont"/>
    <w:link w:val="Heading3"/>
    <w:uiPriority w:val="9"/>
    <w:rsid w:val="00301892"/>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rsid w:val="00301892"/>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rsid w:val="00301892"/>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rsid w:val="00301892"/>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rsid w:val="00301892"/>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rsid w:val="00301892"/>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rsid w:val="00301892"/>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301892"/>
    <w:rPr>
      <w:b/>
      <w:bCs/>
      <w:color w:val="404040" w:themeColor="text1" w:themeTint="BF"/>
      <w:sz w:val="16"/>
      <w:szCs w:val="16"/>
    </w:rPr>
  </w:style>
  <w:style w:type="character" w:customStyle="1" w:styleId="TitleChar">
    <w:name w:val="Title Char"/>
    <w:basedOn w:val="DefaultParagraphFont"/>
    <w:link w:val="Title"/>
    <w:uiPriority w:val="10"/>
    <w:rsid w:val="00301892"/>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301892"/>
    <w:rPr>
      <w:b/>
      <w:bCs/>
    </w:rPr>
  </w:style>
  <w:style w:type="paragraph" w:styleId="Quote">
    <w:name w:val="Quote"/>
    <w:basedOn w:val="Normal"/>
    <w:next w:val="Normal"/>
    <w:link w:val="QuoteChar"/>
    <w:uiPriority w:val="29"/>
    <w:qFormat/>
    <w:rsid w:val="00301892"/>
    <w:pPr>
      <w:spacing w:before="160"/>
      <w:ind w:left="720" w:right="720"/>
      <w:jc w:val="center"/>
    </w:pPr>
    <w:rPr>
      <w:rFonts w:asciiTheme="majorHAnsi" w:eastAsiaTheme="majorEastAsia" w:hAnsiTheme="majorHAnsi" w:cstheme="majorBidi"/>
      <w:color w:val="000000" w:themeColor="text1"/>
      <w:szCs w:val="24"/>
    </w:rPr>
  </w:style>
  <w:style w:type="character" w:customStyle="1" w:styleId="QuoteChar">
    <w:name w:val="Quote Char"/>
    <w:basedOn w:val="DefaultParagraphFont"/>
    <w:link w:val="Quote"/>
    <w:uiPriority w:val="29"/>
    <w:rsid w:val="0030189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01892"/>
    <w:pPr>
      <w:pBdr>
        <w:top w:val="single" w:sz="24" w:space="4" w:color="C0504D" w:themeColor="accent2"/>
      </w:pBdr>
      <w:spacing w:before="240" w:after="240"/>
      <w:ind w:left="936" w:right="936"/>
      <w:jc w:val="center"/>
    </w:pPr>
    <w:rPr>
      <w:rFonts w:asciiTheme="majorHAnsi" w:eastAsiaTheme="majorEastAsia" w:hAnsiTheme="majorHAnsi" w:cstheme="majorBidi"/>
      <w:szCs w:val="24"/>
    </w:rPr>
  </w:style>
  <w:style w:type="character" w:customStyle="1" w:styleId="IntenseQuoteChar">
    <w:name w:val="Intense Quote Char"/>
    <w:basedOn w:val="DefaultParagraphFont"/>
    <w:link w:val="IntenseQuote"/>
    <w:uiPriority w:val="30"/>
    <w:rsid w:val="0030189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01892"/>
    <w:rPr>
      <w:i/>
      <w:iCs/>
      <w:color w:val="595959" w:themeColor="text1" w:themeTint="A6"/>
    </w:rPr>
  </w:style>
  <w:style w:type="character" w:styleId="IntenseEmphasis">
    <w:name w:val="Intense Emphasis"/>
    <w:basedOn w:val="DefaultParagraphFont"/>
    <w:uiPriority w:val="21"/>
    <w:qFormat/>
    <w:rsid w:val="00301892"/>
    <w:rPr>
      <w:b/>
      <w:bCs/>
      <w:i/>
      <w:iCs/>
      <w:caps w:val="0"/>
      <w:smallCaps w:val="0"/>
      <w:strike w:val="0"/>
      <w:dstrike w:val="0"/>
      <w:color w:val="C0504D" w:themeColor="accent2"/>
    </w:rPr>
  </w:style>
  <w:style w:type="character" w:styleId="SubtleReference">
    <w:name w:val="Subtle Reference"/>
    <w:basedOn w:val="DefaultParagraphFont"/>
    <w:uiPriority w:val="31"/>
    <w:qFormat/>
    <w:rsid w:val="0030189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01892"/>
    <w:rPr>
      <w:b/>
      <w:bCs/>
      <w:caps w:val="0"/>
      <w:smallCaps/>
      <w:color w:val="auto"/>
      <w:spacing w:val="0"/>
      <w:u w:val="single"/>
    </w:rPr>
  </w:style>
  <w:style w:type="character" w:styleId="BookTitle">
    <w:name w:val="Book Title"/>
    <w:basedOn w:val="DefaultParagraphFont"/>
    <w:uiPriority w:val="33"/>
    <w:qFormat/>
    <w:rsid w:val="00301892"/>
    <w:rPr>
      <w:b/>
      <w:bCs/>
      <w:caps w:val="0"/>
      <w:smallCaps/>
      <w:spacing w:val="0"/>
    </w:rPr>
  </w:style>
  <w:style w:type="paragraph" w:styleId="TOCHeading">
    <w:name w:val="TOC Heading"/>
    <w:basedOn w:val="Heading1"/>
    <w:next w:val="Normal"/>
    <w:uiPriority w:val="39"/>
    <w:semiHidden/>
    <w:unhideWhenUsed/>
    <w:qFormat/>
    <w:rsid w:val="00301892"/>
    <w:pPr>
      <w:outlineLvl w:val="9"/>
    </w:pPr>
  </w:style>
  <w:style w:type="paragraph" w:customStyle="1" w:styleId="m-4090319179799709885gmail-msonormal">
    <w:name w:val="m_-4090319179799709885gmail-msonormal"/>
    <w:basedOn w:val="Normal"/>
    <w:rsid w:val="00304D2F"/>
    <w:pPr>
      <w:spacing w:before="100" w:beforeAutospacing="1" w:after="100" w:afterAutospacing="1"/>
    </w:pPr>
    <w:rPr>
      <w:rFonts w:eastAsia="Times New Roman" w:cs="Times New Roman"/>
      <w:szCs w:val="24"/>
    </w:rPr>
  </w:style>
  <w:style w:type="character" w:customStyle="1" w:styleId="ListParagraphChar">
    <w:name w:val="List Paragraph Char"/>
    <w:aliases w:val="Bullets Char,List Paragraph1 Char,List Paragraph (numbered (a)) Char,Akapit z listą BS Char,List Square Char,Bullet Points Char,Liststycke SKL Char,Bullet Char"/>
    <w:link w:val="ListParagraph"/>
    <w:uiPriority w:val="34"/>
    <w:locked/>
    <w:rsid w:val="00EF3B9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4134">
      <w:bodyDiv w:val="1"/>
      <w:marLeft w:val="0"/>
      <w:marRight w:val="0"/>
      <w:marTop w:val="0"/>
      <w:marBottom w:val="0"/>
      <w:divBdr>
        <w:top w:val="none" w:sz="0" w:space="0" w:color="auto"/>
        <w:left w:val="none" w:sz="0" w:space="0" w:color="auto"/>
        <w:bottom w:val="none" w:sz="0" w:space="0" w:color="auto"/>
        <w:right w:val="none" w:sz="0" w:space="0" w:color="auto"/>
      </w:divBdr>
    </w:div>
    <w:div w:id="102455342">
      <w:bodyDiv w:val="1"/>
      <w:marLeft w:val="0"/>
      <w:marRight w:val="0"/>
      <w:marTop w:val="0"/>
      <w:marBottom w:val="0"/>
      <w:divBdr>
        <w:top w:val="none" w:sz="0" w:space="0" w:color="auto"/>
        <w:left w:val="none" w:sz="0" w:space="0" w:color="auto"/>
        <w:bottom w:val="none" w:sz="0" w:space="0" w:color="auto"/>
        <w:right w:val="none" w:sz="0" w:space="0" w:color="auto"/>
      </w:divBdr>
      <w:divsChild>
        <w:div w:id="491532842">
          <w:marLeft w:val="403"/>
          <w:marRight w:val="0"/>
          <w:marTop w:val="60"/>
          <w:marBottom w:val="60"/>
          <w:divBdr>
            <w:top w:val="none" w:sz="0" w:space="0" w:color="auto"/>
            <w:left w:val="none" w:sz="0" w:space="0" w:color="auto"/>
            <w:bottom w:val="none" w:sz="0" w:space="0" w:color="auto"/>
            <w:right w:val="none" w:sz="0" w:space="0" w:color="auto"/>
          </w:divBdr>
        </w:div>
        <w:div w:id="2070105764">
          <w:marLeft w:val="403"/>
          <w:marRight w:val="0"/>
          <w:marTop w:val="60"/>
          <w:marBottom w:val="60"/>
          <w:divBdr>
            <w:top w:val="none" w:sz="0" w:space="0" w:color="auto"/>
            <w:left w:val="none" w:sz="0" w:space="0" w:color="auto"/>
            <w:bottom w:val="none" w:sz="0" w:space="0" w:color="auto"/>
            <w:right w:val="none" w:sz="0" w:space="0" w:color="auto"/>
          </w:divBdr>
        </w:div>
        <w:div w:id="1940944045">
          <w:marLeft w:val="403"/>
          <w:marRight w:val="0"/>
          <w:marTop w:val="60"/>
          <w:marBottom w:val="60"/>
          <w:divBdr>
            <w:top w:val="none" w:sz="0" w:space="0" w:color="auto"/>
            <w:left w:val="none" w:sz="0" w:space="0" w:color="auto"/>
            <w:bottom w:val="none" w:sz="0" w:space="0" w:color="auto"/>
            <w:right w:val="none" w:sz="0" w:space="0" w:color="auto"/>
          </w:divBdr>
        </w:div>
        <w:div w:id="1942563132">
          <w:marLeft w:val="403"/>
          <w:marRight w:val="0"/>
          <w:marTop w:val="60"/>
          <w:marBottom w:val="60"/>
          <w:divBdr>
            <w:top w:val="none" w:sz="0" w:space="0" w:color="auto"/>
            <w:left w:val="none" w:sz="0" w:space="0" w:color="auto"/>
            <w:bottom w:val="none" w:sz="0" w:space="0" w:color="auto"/>
            <w:right w:val="none" w:sz="0" w:space="0" w:color="auto"/>
          </w:divBdr>
        </w:div>
        <w:div w:id="1437368199">
          <w:marLeft w:val="403"/>
          <w:marRight w:val="0"/>
          <w:marTop w:val="60"/>
          <w:marBottom w:val="60"/>
          <w:divBdr>
            <w:top w:val="none" w:sz="0" w:space="0" w:color="auto"/>
            <w:left w:val="none" w:sz="0" w:space="0" w:color="auto"/>
            <w:bottom w:val="none" w:sz="0" w:space="0" w:color="auto"/>
            <w:right w:val="none" w:sz="0" w:space="0" w:color="auto"/>
          </w:divBdr>
        </w:div>
      </w:divsChild>
    </w:div>
    <w:div w:id="283776011">
      <w:bodyDiv w:val="1"/>
      <w:marLeft w:val="0"/>
      <w:marRight w:val="0"/>
      <w:marTop w:val="0"/>
      <w:marBottom w:val="0"/>
      <w:divBdr>
        <w:top w:val="none" w:sz="0" w:space="0" w:color="auto"/>
        <w:left w:val="none" w:sz="0" w:space="0" w:color="auto"/>
        <w:bottom w:val="none" w:sz="0" w:space="0" w:color="auto"/>
        <w:right w:val="none" w:sz="0" w:space="0" w:color="auto"/>
      </w:divBdr>
    </w:div>
    <w:div w:id="312687737">
      <w:bodyDiv w:val="1"/>
      <w:marLeft w:val="0"/>
      <w:marRight w:val="0"/>
      <w:marTop w:val="0"/>
      <w:marBottom w:val="0"/>
      <w:divBdr>
        <w:top w:val="none" w:sz="0" w:space="0" w:color="auto"/>
        <w:left w:val="none" w:sz="0" w:space="0" w:color="auto"/>
        <w:bottom w:val="none" w:sz="0" w:space="0" w:color="auto"/>
        <w:right w:val="none" w:sz="0" w:space="0" w:color="auto"/>
      </w:divBdr>
    </w:div>
    <w:div w:id="350421900">
      <w:bodyDiv w:val="1"/>
      <w:marLeft w:val="0"/>
      <w:marRight w:val="0"/>
      <w:marTop w:val="0"/>
      <w:marBottom w:val="0"/>
      <w:divBdr>
        <w:top w:val="none" w:sz="0" w:space="0" w:color="auto"/>
        <w:left w:val="none" w:sz="0" w:space="0" w:color="auto"/>
        <w:bottom w:val="none" w:sz="0" w:space="0" w:color="auto"/>
        <w:right w:val="none" w:sz="0" w:space="0" w:color="auto"/>
      </w:divBdr>
      <w:divsChild>
        <w:div w:id="1185555881">
          <w:marLeft w:val="403"/>
          <w:marRight w:val="0"/>
          <w:marTop w:val="60"/>
          <w:marBottom w:val="240"/>
          <w:divBdr>
            <w:top w:val="none" w:sz="0" w:space="0" w:color="auto"/>
            <w:left w:val="none" w:sz="0" w:space="0" w:color="auto"/>
            <w:bottom w:val="none" w:sz="0" w:space="0" w:color="auto"/>
            <w:right w:val="none" w:sz="0" w:space="0" w:color="auto"/>
          </w:divBdr>
        </w:div>
        <w:div w:id="1703092156">
          <w:marLeft w:val="403"/>
          <w:marRight w:val="0"/>
          <w:marTop w:val="60"/>
          <w:marBottom w:val="240"/>
          <w:divBdr>
            <w:top w:val="none" w:sz="0" w:space="0" w:color="auto"/>
            <w:left w:val="none" w:sz="0" w:space="0" w:color="auto"/>
            <w:bottom w:val="none" w:sz="0" w:space="0" w:color="auto"/>
            <w:right w:val="none" w:sz="0" w:space="0" w:color="auto"/>
          </w:divBdr>
        </w:div>
        <w:div w:id="279846277">
          <w:marLeft w:val="403"/>
          <w:marRight w:val="0"/>
          <w:marTop w:val="60"/>
          <w:marBottom w:val="240"/>
          <w:divBdr>
            <w:top w:val="none" w:sz="0" w:space="0" w:color="auto"/>
            <w:left w:val="none" w:sz="0" w:space="0" w:color="auto"/>
            <w:bottom w:val="none" w:sz="0" w:space="0" w:color="auto"/>
            <w:right w:val="none" w:sz="0" w:space="0" w:color="auto"/>
          </w:divBdr>
        </w:div>
      </w:divsChild>
    </w:div>
    <w:div w:id="362288159">
      <w:bodyDiv w:val="1"/>
      <w:marLeft w:val="0"/>
      <w:marRight w:val="0"/>
      <w:marTop w:val="0"/>
      <w:marBottom w:val="0"/>
      <w:divBdr>
        <w:top w:val="none" w:sz="0" w:space="0" w:color="auto"/>
        <w:left w:val="none" w:sz="0" w:space="0" w:color="auto"/>
        <w:bottom w:val="none" w:sz="0" w:space="0" w:color="auto"/>
        <w:right w:val="none" w:sz="0" w:space="0" w:color="auto"/>
      </w:divBdr>
    </w:div>
    <w:div w:id="478159161">
      <w:bodyDiv w:val="1"/>
      <w:marLeft w:val="0"/>
      <w:marRight w:val="0"/>
      <w:marTop w:val="0"/>
      <w:marBottom w:val="0"/>
      <w:divBdr>
        <w:top w:val="none" w:sz="0" w:space="0" w:color="auto"/>
        <w:left w:val="none" w:sz="0" w:space="0" w:color="auto"/>
        <w:bottom w:val="none" w:sz="0" w:space="0" w:color="auto"/>
        <w:right w:val="none" w:sz="0" w:space="0" w:color="auto"/>
      </w:divBdr>
    </w:div>
    <w:div w:id="495145429">
      <w:bodyDiv w:val="1"/>
      <w:marLeft w:val="0"/>
      <w:marRight w:val="0"/>
      <w:marTop w:val="0"/>
      <w:marBottom w:val="0"/>
      <w:divBdr>
        <w:top w:val="none" w:sz="0" w:space="0" w:color="auto"/>
        <w:left w:val="none" w:sz="0" w:space="0" w:color="auto"/>
        <w:bottom w:val="none" w:sz="0" w:space="0" w:color="auto"/>
        <w:right w:val="none" w:sz="0" w:space="0" w:color="auto"/>
      </w:divBdr>
    </w:div>
    <w:div w:id="523136347">
      <w:bodyDiv w:val="1"/>
      <w:marLeft w:val="0"/>
      <w:marRight w:val="0"/>
      <w:marTop w:val="0"/>
      <w:marBottom w:val="0"/>
      <w:divBdr>
        <w:top w:val="none" w:sz="0" w:space="0" w:color="auto"/>
        <w:left w:val="none" w:sz="0" w:space="0" w:color="auto"/>
        <w:bottom w:val="none" w:sz="0" w:space="0" w:color="auto"/>
        <w:right w:val="none" w:sz="0" w:space="0" w:color="auto"/>
      </w:divBdr>
      <w:divsChild>
        <w:div w:id="274605024">
          <w:marLeft w:val="720"/>
          <w:marRight w:val="0"/>
          <w:marTop w:val="77"/>
          <w:marBottom w:val="0"/>
          <w:divBdr>
            <w:top w:val="none" w:sz="0" w:space="0" w:color="auto"/>
            <w:left w:val="none" w:sz="0" w:space="0" w:color="auto"/>
            <w:bottom w:val="none" w:sz="0" w:space="0" w:color="auto"/>
            <w:right w:val="none" w:sz="0" w:space="0" w:color="auto"/>
          </w:divBdr>
        </w:div>
        <w:div w:id="593707461">
          <w:marLeft w:val="720"/>
          <w:marRight w:val="0"/>
          <w:marTop w:val="77"/>
          <w:marBottom w:val="0"/>
          <w:divBdr>
            <w:top w:val="none" w:sz="0" w:space="0" w:color="auto"/>
            <w:left w:val="none" w:sz="0" w:space="0" w:color="auto"/>
            <w:bottom w:val="none" w:sz="0" w:space="0" w:color="auto"/>
            <w:right w:val="none" w:sz="0" w:space="0" w:color="auto"/>
          </w:divBdr>
        </w:div>
        <w:div w:id="1199859549">
          <w:marLeft w:val="720"/>
          <w:marRight w:val="0"/>
          <w:marTop w:val="77"/>
          <w:marBottom w:val="0"/>
          <w:divBdr>
            <w:top w:val="none" w:sz="0" w:space="0" w:color="auto"/>
            <w:left w:val="none" w:sz="0" w:space="0" w:color="auto"/>
            <w:bottom w:val="none" w:sz="0" w:space="0" w:color="auto"/>
            <w:right w:val="none" w:sz="0" w:space="0" w:color="auto"/>
          </w:divBdr>
        </w:div>
        <w:div w:id="1225217859">
          <w:marLeft w:val="720"/>
          <w:marRight w:val="0"/>
          <w:marTop w:val="77"/>
          <w:marBottom w:val="0"/>
          <w:divBdr>
            <w:top w:val="none" w:sz="0" w:space="0" w:color="auto"/>
            <w:left w:val="none" w:sz="0" w:space="0" w:color="auto"/>
            <w:bottom w:val="none" w:sz="0" w:space="0" w:color="auto"/>
            <w:right w:val="none" w:sz="0" w:space="0" w:color="auto"/>
          </w:divBdr>
        </w:div>
        <w:div w:id="1291327887">
          <w:marLeft w:val="720"/>
          <w:marRight w:val="0"/>
          <w:marTop w:val="77"/>
          <w:marBottom w:val="0"/>
          <w:divBdr>
            <w:top w:val="none" w:sz="0" w:space="0" w:color="auto"/>
            <w:left w:val="none" w:sz="0" w:space="0" w:color="auto"/>
            <w:bottom w:val="none" w:sz="0" w:space="0" w:color="auto"/>
            <w:right w:val="none" w:sz="0" w:space="0" w:color="auto"/>
          </w:divBdr>
        </w:div>
        <w:div w:id="1486315917">
          <w:marLeft w:val="720"/>
          <w:marRight w:val="0"/>
          <w:marTop w:val="77"/>
          <w:marBottom w:val="0"/>
          <w:divBdr>
            <w:top w:val="none" w:sz="0" w:space="0" w:color="auto"/>
            <w:left w:val="none" w:sz="0" w:space="0" w:color="auto"/>
            <w:bottom w:val="none" w:sz="0" w:space="0" w:color="auto"/>
            <w:right w:val="none" w:sz="0" w:space="0" w:color="auto"/>
          </w:divBdr>
        </w:div>
        <w:div w:id="1935044719">
          <w:marLeft w:val="720"/>
          <w:marRight w:val="0"/>
          <w:marTop w:val="77"/>
          <w:marBottom w:val="0"/>
          <w:divBdr>
            <w:top w:val="none" w:sz="0" w:space="0" w:color="auto"/>
            <w:left w:val="none" w:sz="0" w:space="0" w:color="auto"/>
            <w:bottom w:val="none" w:sz="0" w:space="0" w:color="auto"/>
            <w:right w:val="none" w:sz="0" w:space="0" w:color="auto"/>
          </w:divBdr>
        </w:div>
        <w:div w:id="2034304196">
          <w:marLeft w:val="720"/>
          <w:marRight w:val="0"/>
          <w:marTop w:val="77"/>
          <w:marBottom w:val="0"/>
          <w:divBdr>
            <w:top w:val="none" w:sz="0" w:space="0" w:color="auto"/>
            <w:left w:val="none" w:sz="0" w:space="0" w:color="auto"/>
            <w:bottom w:val="none" w:sz="0" w:space="0" w:color="auto"/>
            <w:right w:val="none" w:sz="0" w:space="0" w:color="auto"/>
          </w:divBdr>
        </w:div>
      </w:divsChild>
    </w:div>
    <w:div w:id="531767642">
      <w:bodyDiv w:val="1"/>
      <w:marLeft w:val="0"/>
      <w:marRight w:val="0"/>
      <w:marTop w:val="0"/>
      <w:marBottom w:val="0"/>
      <w:divBdr>
        <w:top w:val="none" w:sz="0" w:space="0" w:color="auto"/>
        <w:left w:val="none" w:sz="0" w:space="0" w:color="auto"/>
        <w:bottom w:val="none" w:sz="0" w:space="0" w:color="auto"/>
        <w:right w:val="none" w:sz="0" w:space="0" w:color="auto"/>
      </w:divBdr>
    </w:div>
    <w:div w:id="603004732">
      <w:bodyDiv w:val="1"/>
      <w:marLeft w:val="0"/>
      <w:marRight w:val="0"/>
      <w:marTop w:val="0"/>
      <w:marBottom w:val="0"/>
      <w:divBdr>
        <w:top w:val="none" w:sz="0" w:space="0" w:color="auto"/>
        <w:left w:val="none" w:sz="0" w:space="0" w:color="auto"/>
        <w:bottom w:val="none" w:sz="0" w:space="0" w:color="auto"/>
        <w:right w:val="none" w:sz="0" w:space="0" w:color="auto"/>
      </w:divBdr>
    </w:div>
    <w:div w:id="633144713">
      <w:bodyDiv w:val="1"/>
      <w:marLeft w:val="0"/>
      <w:marRight w:val="0"/>
      <w:marTop w:val="0"/>
      <w:marBottom w:val="0"/>
      <w:divBdr>
        <w:top w:val="none" w:sz="0" w:space="0" w:color="auto"/>
        <w:left w:val="none" w:sz="0" w:space="0" w:color="auto"/>
        <w:bottom w:val="none" w:sz="0" w:space="0" w:color="auto"/>
        <w:right w:val="none" w:sz="0" w:space="0" w:color="auto"/>
      </w:divBdr>
      <w:divsChild>
        <w:div w:id="793214326">
          <w:marLeft w:val="403"/>
          <w:marRight w:val="0"/>
          <w:marTop w:val="60"/>
          <w:marBottom w:val="60"/>
          <w:divBdr>
            <w:top w:val="none" w:sz="0" w:space="0" w:color="auto"/>
            <w:left w:val="none" w:sz="0" w:space="0" w:color="auto"/>
            <w:bottom w:val="none" w:sz="0" w:space="0" w:color="auto"/>
            <w:right w:val="none" w:sz="0" w:space="0" w:color="auto"/>
          </w:divBdr>
        </w:div>
        <w:div w:id="2059088788">
          <w:marLeft w:val="403"/>
          <w:marRight w:val="0"/>
          <w:marTop w:val="60"/>
          <w:marBottom w:val="60"/>
          <w:divBdr>
            <w:top w:val="none" w:sz="0" w:space="0" w:color="auto"/>
            <w:left w:val="none" w:sz="0" w:space="0" w:color="auto"/>
            <w:bottom w:val="none" w:sz="0" w:space="0" w:color="auto"/>
            <w:right w:val="none" w:sz="0" w:space="0" w:color="auto"/>
          </w:divBdr>
        </w:div>
        <w:div w:id="1134760013">
          <w:marLeft w:val="403"/>
          <w:marRight w:val="0"/>
          <w:marTop w:val="60"/>
          <w:marBottom w:val="60"/>
          <w:divBdr>
            <w:top w:val="none" w:sz="0" w:space="0" w:color="auto"/>
            <w:left w:val="none" w:sz="0" w:space="0" w:color="auto"/>
            <w:bottom w:val="none" w:sz="0" w:space="0" w:color="auto"/>
            <w:right w:val="none" w:sz="0" w:space="0" w:color="auto"/>
          </w:divBdr>
        </w:div>
        <w:div w:id="153955420">
          <w:marLeft w:val="403"/>
          <w:marRight w:val="0"/>
          <w:marTop w:val="60"/>
          <w:marBottom w:val="60"/>
          <w:divBdr>
            <w:top w:val="none" w:sz="0" w:space="0" w:color="auto"/>
            <w:left w:val="none" w:sz="0" w:space="0" w:color="auto"/>
            <w:bottom w:val="none" w:sz="0" w:space="0" w:color="auto"/>
            <w:right w:val="none" w:sz="0" w:space="0" w:color="auto"/>
          </w:divBdr>
        </w:div>
        <w:div w:id="201089532">
          <w:marLeft w:val="403"/>
          <w:marRight w:val="0"/>
          <w:marTop w:val="60"/>
          <w:marBottom w:val="60"/>
          <w:divBdr>
            <w:top w:val="none" w:sz="0" w:space="0" w:color="auto"/>
            <w:left w:val="none" w:sz="0" w:space="0" w:color="auto"/>
            <w:bottom w:val="none" w:sz="0" w:space="0" w:color="auto"/>
            <w:right w:val="none" w:sz="0" w:space="0" w:color="auto"/>
          </w:divBdr>
        </w:div>
        <w:div w:id="1649363290">
          <w:marLeft w:val="403"/>
          <w:marRight w:val="0"/>
          <w:marTop w:val="60"/>
          <w:marBottom w:val="60"/>
          <w:divBdr>
            <w:top w:val="none" w:sz="0" w:space="0" w:color="auto"/>
            <w:left w:val="none" w:sz="0" w:space="0" w:color="auto"/>
            <w:bottom w:val="none" w:sz="0" w:space="0" w:color="auto"/>
            <w:right w:val="none" w:sz="0" w:space="0" w:color="auto"/>
          </w:divBdr>
        </w:div>
      </w:divsChild>
    </w:div>
    <w:div w:id="787506334">
      <w:bodyDiv w:val="1"/>
      <w:marLeft w:val="0"/>
      <w:marRight w:val="0"/>
      <w:marTop w:val="0"/>
      <w:marBottom w:val="0"/>
      <w:divBdr>
        <w:top w:val="none" w:sz="0" w:space="0" w:color="auto"/>
        <w:left w:val="none" w:sz="0" w:space="0" w:color="auto"/>
        <w:bottom w:val="none" w:sz="0" w:space="0" w:color="auto"/>
        <w:right w:val="none" w:sz="0" w:space="0" w:color="auto"/>
      </w:divBdr>
      <w:divsChild>
        <w:div w:id="1209296520">
          <w:marLeft w:val="547"/>
          <w:marRight w:val="0"/>
          <w:marTop w:val="0"/>
          <w:marBottom w:val="240"/>
          <w:divBdr>
            <w:top w:val="none" w:sz="0" w:space="0" w:color="auto"/>
            <w:left w:val="none" w:sz="0" w:space="0" w:color="auto"/>
            <w:bottom w:val="none" w:sz="0" w:space="0" w:color="auto"/>
            <w:right w:val="none" w:sz="0" w:space="0" w:color="auto"/>
          </w:divBdr>
        </w:div>
        <w:div w:id="1385446866">
          <w:marLeft w:val="547"/>
          <w:marRight w:val="0"/>
          <w:marTop w:val="0"/>
          <w:marBottom w:val="240"/>
          <w:divBdr>
            <w:top w:val="none" w:sz="0" w:space="0" w:color="auto"/>
            <w:left w:val="none" w:sz="0" w:space="0" w:color="auto"/>
            <w:bottom w:val="none" w:sz="0" w:space="0" w:color="auto"/>
            <w:right w:val="none" w:sz="0" w:space="0" w:color="auto"/>
          </w:divBdr>
        </w:div>
        <w:div w:id="269895389">
          <w:marLeft w:val="547"/>
          <w:marRight w:val="0"/>
          <w:marTop w:val="0"/>
          <w:marBottom w:val="240"/>
          <w:divBdr>
            <w:top w:val="none" w:sz="0" w:space="0" w:color="auto"/>
            <w:left w:val="none" w:sz="0" w:space="0" w:color="auto"/>
            <w:bottom w:val="none" w:sz="0" w:space="0" w:color="auto"/>
            <w:right w:val="none" w:sz="0" w:space="0" w:color="auto"/>
          </w:divBdr>
        </w:div>
      </w:divsChild>
    </w:div>
    <w:div w:id="818811968">
      <w:bodyDiv w:val="1"/>
      <w:marLeft w:val="0"/>
      <w:marRight w:val="0"/>
      <w:marTop w:val="0"/>
      <w:marBottom w:val="0"/>
      <w:divBdr>
        <w:top w:val="none" w:sz="0" w:space="0" w:color="auto"/>
        <w:left w:val="none" w:sz="0" w:space="0" w:color="auto"/>
        <w:bottom w:val="none" w:sz="0" w:space="0" w:color="auto"/>
        <w:right w:val="none" w:sz="0" w:space="0" w:color="auto"/>
      </w:divBdr>
      <w:divsChild>
        <w:div w:id="1523276260">
          <w:marLeft w:val="562"/>
          <w:marRight w:val="0"/>
          <w:marTop w:val="60"/>
          <w:marBottom w:val="60"/>
          <w:divBdr>
            <w:top w:val="none" w:sz="0" w:space="0" w:color="auto"/>
            <w:left w:val="none" w:sz="0" w:space="0" w:color="auto"/>
            <w:bottom w:val="none" w:sz="0" w:space="0" w:color="auto"/>
            <w:right w:val="none" w:sz="0" w:space="0" w:color="auto"/>
          </w:divBdr>
        </w:div>
        <w:div w:id="116877087">
          <w:marLeft w:val="562"/>
          <w:marRight w:val="0"/>
          <w:marTop w:val="60"/>
          <w:marBottom w:val="60"/>
          <w:divBdr>
            <w:top w:val="none" w:sz="0" w:space="0" w:color="auto"/>
            <w:left w:val="none" w:sz="0" w:space="0" w:color="auto"/>
            <w:bottom w:val="none" w:sz="0" w:space="0" w:color="auto"/>
            <w:right w:val="none" w:sz="0" w:space="0" w:color="auto"/>
          </w:divBdr>
        </w:div>
      </w:divsChild>
    </w:div>
    <w:div w:id="898513155">
      <w:bodyDiv w:val="1"/>
      <w:marLeft w:val="0"/>
      <w:marRight w:val="0"/>
      <w:marTop w:val="0"/>
      <w:marBottom w:val="0"/>
      <w:divBdr>
        <w:top w:val="none" w:sz="0" w:space="0" w:color="auto"/>
        <w:left w:val="none" w:sz="0" w:space="0" w:color="auto"/>
        <w:bottom w:val="none" w:sz="0" w:space="0" w:color="auto"/>
        <w:right w:val="none" w:sz="0" w:space="0" w:color="auto"/>
      </w:divBdr>
    </w:div>
    <w:div w:id="970986497">
      <w:bodyDiv w:val="1"/>
      <w:marLeft w:val="0"/>
      <w:marRight w:val="0"/>
      <w:marTop w:val="0"/>
      <w:marBottom w:val="0"/>
      <w:divBdr>
        <w:top w:val="none" w:sz="0" w:space="0" w:color="auto"/>
        <w:left w:val="none" w:sz="0" w:space="0" w:color="auto"/>
        <w:bottom w:val="none" w:sz="0" w:space="0" w:color="auto"/>
        <w:right w:val="none" w:sz="0" w:space="0" w:color="auto"/>
      </w:divBdr>
    </w:div>
    <w:div w:id="1027146249">
      <w:bodyDiv w:val="1"/>
      <w:marLeft w:val="0"/>
      <w:marRight w:val="0"/>
      <w:marTop w:val="0"/>
      <w:marBottom w:val="0"/>
      <w:divBdr>
        <w:top w:val="none" w:sz="0" w:space="0" w:color="auto"/>
        <w:left w:val="none" w:sz="0" w:space="0" w:color="auto"/>
        <w:bottom w:val="none" w:sz="0" w:space="0" w:color="auto"/>
        <w:right w:val="none" w:sz="0" w:space="0" w:color="auto"/>
      </w:divBdr>
    </w:div>
    <w:div w:id="1038746632">
      <w:bodyDiv w:val="1"/>
      <w:marLeft w:val="0"/>
      <w:marRight w:val="0"/>
      <w:marTop w:val="0"/>
      <w:marBottom w:val="0"/>
      <w:divBdr>
        <w:top w:val="none" w:sz="0" w:space="0" w:color="auto"/>
        <w:left w:val="none" w:sz="0" w:space="0" w:color="auto"/>
        <w:bottom w:val="none" w:sz="0" w:space="0" w:color="auto"/>
        <w:right w:val="none" w:sz="0" w:space="0" w:color="auto"/>
      </w:divBdr>
    </w:div>
    <w:div w:id="1090859006">
      <w:bodyDiv w:val="1"/>
      <w:marLeft w:val="0"/>
      <w:marRight w:val="0"/>
      <w:marTop w:val="0"/>
      <w:marBottom w:val="0"/>
      <w:divBdr>
        <w:top w:val="none" w:sz="0" w:space="0" w:color="auto"/>
        <w:left w:val="none" w:sz="0" w:space="0" w:color="auto"/>
        <w:bottom w:val="none" w:sz="0" w:space="0" w:color="auto"/>
        <w:right w:val="none" w:sz="0" w:space="0" w:color="auto"/>
      </w:divBdr>
      <w:divsChild>
        <w:div w:id="46759801">
          <w:marLeft w:val="720"/>
          <w:marRight w:val="0"/>
          <w:marTop w:val="77"/>
          <w:marBottom w:val="0"/>
          <w:divBdr>
            <w:top w:val="none" w:sz="0" w:space="0" w:color="auto"/>
            <w:left w:val="none" w:sz="0" w:space="0" w:color="auto"/>
            <w:bottom w:val="none" w:sz="0" w:space="0" w:color="auto"/>
            <w:right w:val="none" w:sz="0" w:space="0" w:color="auto"/>
          </w:divBdr>
        </w:div>
        <w:div w:id="195507709">
          <w:marLeft w:val="720"/>
          <w:marRight w:val="0"/>
          <w:marTop w:val="77"/>
          <w:marBottom w:val="0"/>
          <w:divBdr>
            <w:top w:val="none" w:sz="0" w:space="0" w:color="auto"/>
            <w:left w:val="none" w:sz="0" w:space="0" w:color="auto"/>
            <w:bottom w:val="none" w:sz="0" w:space="0" w:color="auto"/>
            <w:right w:val="none" w:sz="0" w:space="0" w:color="auto"/>
          </w:divBdr>
        </w:div>
        <w:div w:id="377702511">
          <w:marLeft w:val="720"/>
          <w:marRight w:val="0"/>
          <w:marTop w:val="77"/>
          <w:marBottom w:val="0"/>
          <w:divBdr>
            <w:top w:val="none" w:sz="0" w:space="0" w:color="auto"/>
            <w:left w:val="none" w:sz="0" w:space="0" w:color="auto"/>
            <w:bottom w:val="none" w:sz="0" w:space="0" w:color="auto"/>
            <w:right w:val="none" w:sz="0" w:space="0" w:color="auto"/>
          </w:divBdr>
        </w:div>
        <w:div w:id="683828637">
          <w:marLeft w:val="720"/>
          <w:marRight w:val="0"/>
          <w:marTop w:val="77"/>
          <w:marBottom w:val="0"/>
          <w:divBdr>
            <w:top w:val="none" w:sz="0" w:space="0" w:color="auto"/>
            <w:left w:val="none" w:sz="0" w:space="0" w:color="auto"/>
            <w:bottom w:val="none" w:sz="0" w:space="0" w:color="auto"/>
            <w:right w:val="none" w:sz="0" w:space="0" w:color="auto"/>
          </w:divBdr>
        </w:div>
        <w:div w:id="1080249186">
          <w:marLeft w:val="720"/>
          <w:marRight w:val="0"/>
          <w:marTop w:val="77"/>
          <w:marBottom w:val="0"/>
          <w:divBdr>
            <w:top w:val="none" w:sz="0" w:space="0" w:color="auto"/>
            <w:left w:val="none" w:sz="0" w:space="0" w:color="auto"/>
            <w:bottom w:val="none" w:sz="0" w:space="0" w:color="auto"/>
            <w:right w:val="none" w:sz="0" w:space="0" w:color="auto"/>
          </w:divBdr>
        </w:div>
        <w:div w:id="1219627620">
          <w:marLeft w:val="720"/>
          <w:marRight w:val="0"/>
          <w:marTop w:val="77"/>
          <w:marBottom w:val="0"/>
          <w:divBdr>
            <w:top w:val="none" w:sz="0" w:space="0" w:color="auto"/>
            <w:left w:val="none" w:sz="0" w:space="0" w:color="auto"/>
            <w:bottom w:val="none" w:sz="0" w:space="0" w:color="auto"/>
            <w:right w:val="none" w:sz="0" w:space="0" w:color="auto"/>
          </w:divBdr>
        </w:div>
        <w:div w:id="1605187132">
          <w:marLeft w:val="720"/>
          <w:marRight w:val="0"/>
          <w:marTop w:val="77"/>
          <w:marBottom w:val="0"/>
          <w:divBdr>
            <w:top w:val="none" w:sz="0" w:space="0" w:color="auto"/>
            <w:left w:val="none" w:sz="0" w:space="0" w:color="auto"/>
            <w:bottom w:val="none" w:sz="0" w:space="0" w:color="auto"/>
            <w:right w:val="none" w:sz="0" w:space="0" w:color="auto"/>
          </w:divBdr>
        </w:div>
        <w:div w:id="1690132742">
          <w:marLeft w:val="720"/>
          <w:marRight w:val="0"/>
          <w:marTop w:val="77"/>
          <w:marBottom w:val="0"/>
          <w:divBdr>
            <w:top w:val="none" w:sz="0" w:space="0" w:color="auto"/>
            <w:left w:val="none" w:sz="0" w:space="0" w:color="auto"/>
            <w:bottom w:val="none" w:sz="0" w:space="0" w:color="auto"/>
            <w:right w:val="none" w:sz="0" w:space="0" w:color="auto"/>
          </w:divBdr>
        </w:div>
        <w:div w:id="1754231880">
          <w:marLeft w:val="720"/>
          <w:marRight w:val="0"/>
          <w:marTop w:val="77"/>
          <w:marBottom w:val="0"/>
          <w:divBdr>
            <w:top w:val="none" w:sz="0" w:space="0" w:color="auto"/>
            <w:left w:val="none" w:sz="0" w:space="0" w:color="auto"/>
            <w:bottom w:val="none" w:sz="0" w:space="0" w:color="auto"/>
            <w:right w:val="none" w:sz="0" w:space="0" w:color="auto"/>
          </w:divBdr>
        </w:div>
        <w:div w:id="1980528611">
          <w:marLeft w:val="720"/>
          <w:marRight w:val="0"/>
          <w:marTop w:val="77"/>
          <w:marBottom w:val="0"/>
          <w:divBdr>
            <w:top w:val="none" w:sz="0" w:space="0" w:color="auto"/>
            <w:left w:val="none" w:sz="0" w:space="0" w:color="auto"/>
            <w:bottom w:val="none" w:sz="0" w:space="0" w:color="auto"/>
            <w:right w:val="none" w:sz="0" w:space="0" w:color="auto"/>
          </w:divBdr>
        </w:div>
      </w:divsChild>
    </w:div>
    <w:div w:id="1143277388">
      <w:bodyDiv w:val="1"/>
      <w:marLeft w:val="0"/>
      <w:marRight w:val="0"/>
      <w:marTop w:val="0"/>
      <w:marBottom w:val="0"/>
      <w:divBdr>
        <w:top w:val="none" w:sz="0" w:space="0" w:color="auto"/>
        <w:left w:val="none" w:sz="0" w:space="0" w:color="auto"/>
        <w:bottom w:val="none" w:sz="0" w:space="0" w:color="auto"/>
        <w:right w:val="none" w:sz="0" w:space="0" w:color="auto"/>
      </w:divBdr>
      <w:divsChild>
        <w:div w:id="576593462">
          <w:marLeft w:val="0"/>
          <w:marRight w:val="0"/>
          <w:marTop w:val="0"/>
          <w:marBottom w:val="0"/>
          <w:divBdr>
            <w:top w:val="none" w:sz="0" w:space="0" w:color="auto"/>
            <w:left w:val="none" w:sz="0" w:space="0" w:color="auto"/>
            <w:bottom w:val="none" w:sz="0" w:space="0" w:color="auto"/>
            <w:right w:val="none" w:sz="0" w:space="0" w:color="auto"/>
          </w:divBdr>
        </w:div>
        <w:div w:id="451636819">
          <w:marLeft w:val="0"/>
          <w:marRight w:val="0"/>
          <w:marTop w:val="0"/>
          <w:marBottom w:val="0"/>
          <w:divBdr>
            <w:top w:val="none" w:sz="0" w:space="0" w:color="auto"/>
            <w:left w:val="none" w:sz="0" w:space="0" w:color="auto"/>
            <w:bottom w:val="none" w:sz="0" w:space="0" w:color="auto"/>
            <w:right w:val="none" w:sz="0" w:space="0" w:color="auto"/>
          </w:divBdr>
        </w:div>
        <w:div w:id="367415223">
          <w:marLeft w:val="0"/>
          <w:marRight w:val="0"/>
          <w:marTop w:val="0"/>
          <w:marBottom w:val="0"/>
          <w:divBdr>
            <w:top w:val="none" w:sz="0" w:space="0" w:color="auto"/>
            <w:left w:val="none" w:sz="0" w:space="0" w:color="auto"/>
            <w:bottom w:val="none" w:sz="0" w:space="0" w:color="auto"/>
            <w:right w:val="none" w:sz="0" w:space="0" w:color="auto"/>
          </w:divBdr>
          <w:divsChild>
            <w:div w:id="1356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4047">
      <w:bodyDiv w:val="1"/>
      <w:marLeft w:val="0"/>
      <w:marRight w:val="0"/>
      <w:marTop w:val="0"/>
      <w:marBottom w:val="0"/>
      <w:divBdr>
        <w:top w:val="none" w:sz="0" w:space="0" w:color="auto"/>
        <w:left w:val="none" w:sz="0" w:space="0" w:color="auto"/>
        <w:bottom w:val="none" w:sz="0" w:space="0" w:color="auto"/>
        <w:right w:val="none" w:sz="0" w:space="0" w:color="auto"/>
      </w:divBdr>
    </w:div>
    <w:div w:id="1160536276">
      <w:bodyDiv w:val="1"/>
      <w:marLeft w:val="0"/>
      <w:marRight w:val="0"/>
      <w:marTop w:val="0"/>
      <w:marBottom w:val="0"/>
      <w:divBdr>
        <w:top w:val="none" w:sz="0" w:space="0" w:color="auto"/>
        <w:left w:val="none" w:sz="0" w:space="0" w:color="auto"/>
        <w:bottom w:val="none" w:sz="0" w:space="0" w:color="auto"/>
        <w:right w:val="none" w:sz="0" w:space="0" w:color="auto"/>
      </w:divBdr>
    </w:div>
    <w:div w:id="1160733179">
      <w:bodyDiv w:val="1"/>
      <w:marLeft w:val="0"/>
      <w:marRight w:val="0"/>
      <w:marTop w:val="0"/>
      <w:marBottom w:val="0"/>
      <w:divBdr>
        <w:top w:val="none" w:sz="0" w:space="0" w:color="auto"/>
        <w:left w:val="none" w:sz="0" w:space="0" w:color="auto"/>
        <w:bottom w:val="none" w:sz="0" w:space="0" w:color="auto"/>
        <w:right w:val="none" w:sz="0" w:space="0" w:color="auto"/>
      </w:divBdr>
    </w:div>
    <w:div w:id="1209536840">
      <w:bodyDiv w:val="1"/>
      <w:marLeft w:val="0"/>
      <w:marRight w:val="0"/>
      <w:marTop w:val="0"/>
      <w:marBottom w:val="0"/>
      <w:divBdr>
        <w:top w:val="none" w:sz="0" w:space="0" w:color="auto"/>
        <w:left w:val="none" w:sz="0" w:space="0" w:color="auto"/>
        <w:bottom w:val="none" w:sz="0" w:space="0" w:color="auto"/>
        <w:right w:val="none" w:sz="0" w:space="0" w:color="auto"/>
      </w:divBdr>
    </w:div>
    <w:div w:id="1224414594">
      <w:bodyDiv w:val="1"/>
      <w:marLeft w:val="0"/>
      <w:marRight w:val="0"/>
      <w:marTop w:val="0"/>
      <w:marBottom w:val="0"/>
      <w:divBdr>
        <w:top w:val="none" w:sz="0" w:space="0" w:color="auto"/>
        <w:left w:val="none" w:sz="0" w:space="0" w:color="auto"/>
        <w:bottom w:val="none" w:sz="0" w:space="0" w:color="auto"/>
        <w:right w:val="none" w:sz="0" w:space="0" w:color="auto"/>
      </w:divBdr>
    </w:div>
    <w:div w:id="1365057473">
      <w:bodyDiv w:val="1"/>
      <w:marLeft w:val="0"/>
      <w:marRight w:val="0"/>
      <w:marTop w:val="0"/>
      <w:marBottom w:val="0"/>
      <w:divBdr>
        <w:top w:val="none" w:sz="0" w:space="0" w:color="auto"/>
        <w:left w:val="none" w:sz="0" w:space="0" w:color="auto"/>
        <w:bottom w:val="none" w:sz="0" w:space="0" w:color="auto"/>
        <w:right w:val="none" w:sz="0" w:space="0" w:color="auto"/>
      </w:divBdr>
    </w:div>
    <w:div w:id="1390494402">
      <w:bodyDiv w:val="1"/>
      <w:marLeft w:val="0"/>
      <w:marRight w:val="0"/>
      <w:marTop w:val="0"/>
      <w:marBottom w:val="0"/>
      <w:divBdr>
        <w:top w:val="none" w:sz="0" w:space="0" w:color="auto"/>
        <w:left w:val="none" w:sz="0" w:space="0" w:color="auto"/>
        <w:bottom w:val="none" w:sz="0" w:space="0" w:color="auto"/>
        <w:right w:val="none" w:sz="0" w:space="0" w:color="auto"/>
      </w:divBdr>
      <w:divsChild>
        <w:div w:id="1531258837">
          <w:marLeft w:val="547"/>
          <w:marRight w:val="0"/>
          <w:marTop w:val="120"/>
          <w:marBottom w:val="120"/>
          <w:divBdr>
            <w:top w:val="none" w:sz="0" w:space="0" w:color="auto"/>
            <w:left w:val="none" w:sz="0" w:space="0" w:color="auto"/>
            <w:bottom w:val="none" w:sz="0" w:space="0" w:color="auto"/>
            <w:right w:val="none" w:sz="0" w:space="0" w:color="auto"/>
          </w:divBdr>
        </w:div>
        <w:div w:id="1181511147">
          <w:marLeft w:val="547"/>
          <w:marRight w:val="0"/>
          <w:marTop w:val="120"/>
          <w:marBottom w:val="120"/>
          <w:divBdr>
            <w:top w:val="none" w:sz="0" w:space="0" w:color="auto"/>
            <w:left w:val="none" w:sz="0" w:space="0" w:color="auto"/>
            <w:bottom w:val="none" w:sz="0" w:space="0" w:color="auto"/>
            <w:right w:val="none" w:sz="0" w:space="0" w:color="auto"/>
          </w:divBdr>
        </w:div>
        <w:div w:id="1138910735">
          <w:marLeft w:val="547"/>
          <w:marRight w:val="0"/>
          <w:marTop w:val="120"/>
          <w:marBottom w:val="120"/>
          <w:divBdr>
            <w:top w:val="none" w:sz="0" w:space="0" w:color="auto"/>
            <w:left w:val="none" w:sz="0" w:space="0" w:color="auto"/>
            <w:bottom w:val="none" w:sz="0" w:space="0" w:color="auto"/>
            <w:right w:val="none" w:sz="0" w:space="0" w:color="auto"/>
          </w:divBdr>
        </w:div>
        <w:div w:id="300429960">
          <w:marLeft w:val="547"/>
          <w:marRight w:val="0"/>
          <w:marTop w:val="120"/>
          <w:marBottom w:val="120"/>
          <w:divBdr>
            <w:top w:val="none" w:sz="0" w:space="0" w:color="auto"/>
            <w:left w:val="none" w:sz="0" w:space="0" w:color="auto"/>
            <w:bottom w:val="none" w:sz="0" w:space="0" w:color="auto"/>
            <w:right w:val="none" w:sz="0" w:space="0" w:color="auto"/>
          </w:divBdr>
        </w:div>
        <w:div w:id="522013792">
          <w:marLeft w:val="547"/>
          <w:marRight w:val="0"/>
          <w:marTop w:val="120"/>
          <w:marBottom w:val="120"/>
          <w:divBdr>
            <w:top w:val="none" w:sz="0" w:space="0" w:color="auto"/>
            <w:left w:val="none" w:sz="0" w:space="0" w:color="auto"/>
            <w:bottom w:val="none" w:sz="0" w:space="0" w:color="auto"/>
            <w:right w:val="none" w:sz="0" w:space="0" w:color="auto"/>
          </w:divBdr>
        </w:div>
        <w:div w:id="1309280474">
          <w:marLeft w:val="547"/>
          <w:marRight w:val="0"/>
          <w:marTop w:val="120"/>
          <w:marBottom w:val="120"/>
          <w:divBdr>
            <w:top w:val="none" w:sz="0" w:space="0" w:color="auto"/>
            <w:left w:val="none" w:sz="0" w:space="0" w:color="auto"/>
            <w:bottom w:val="none" w:sz="0" w:space="0" w:color="auto"/>
            <w:right w:val="none" w:sz="0" w:space="0" w:color="auto"/>
          </w:divBdr>
        </w:div>
        <w:div w:id="2123451788">
          <w:marLeft w:val="547"/>
          <w:marRight w:val="0"/>
          <w:marTop w:val="120"/>
          <w:marBottom w:val="120"/>
          <w:divBdr>
            <w:top w:val="none" w:sz="0" w:space="0" w:color="auto"/>
            <w:left w:val="none" w:sz="0" w:space="0" w:color="auto"/>
            <w:bottom w:val="none" w:sz="0" w:space="0" w:color="auto"/>
            <w:right w:val="none" w:sz="0" w:space="0" w:color="auto"/>
          </w:divBdr>
        </w:div>
        <w:div w:id="1858737522">
          <w:marLeft w:val="547"/>
          <w:marRight w:val="0"/>
          <w:marTop w:val="120"/>
          <w:marBottom w:val="120"/>
          <w:divBdr>
            <w:top w:val="none" w:sz="0" w:space="0" w:color="auto"/>
            <w:left w:val="none" w:sz="0" w:space="0" w:color="auto"/>
            <w:bottom w:val="none" w:sz="0" w:space="0" w:color="auto"/>
            <w:right w:val="none" w:sz="0" w:space="0" w:color="auto"/>
          </w:divBdr>
        </w:div>
        <w:div w:id="1748767542">
          <w:marLeft w:val="547"/>
          <w:marRight w:val="0"/>
          <w:marTop w:val="120"/>
          <w:marBottom w:val="120"/>
          <w:divBdr>
            <w:top w:val="none" w:sz="0" w:space="0" w:color="auto"/>
            <w:left w:val="none" w:sz="0" w:space="0" w:color="auto"/>
            <w:bottom w:val="none" w:sz="0" w:space="0" w:color="auto"/>
            <w:right w:val="none" w:sz="0" w:space="0" w:color="auto"/>
          </w:divBdr>
        </w:div>
        <w:div w:id="862286381">
          <w:marLeft w:val="547"/>
          <w:marRight w:val="0"/>
          <w:marTop w:val="120"/>
          <w:marBottom w:val="120"/>
          <w:divBdr>
            <w:top w:val="none" w:sz="0" w:space="0" w:color="auto"/>
            <w:left w:val="none" w:sz="0" w:space="0" w:color="auto"/>
            <w:bottom w:val="none" w:sz="0" w:space="0" w:color="auto"/>
            <w:right w:val="none" w:sz="0" w:space="0" w:color="auto"/>
          </w:divBdr>
        </w:div>
      </w:divsChild>
    </w:div>
    <w:div w:id="1405758080">
      <w:bodyDiv w:val="1"/>
      <w:marLeft w:val="0"/>
      <w:marRight w:val="0"/>
      <w:marTop w:val="0"/>
      <w:marBottom w:val="0"/>
      <w:divBdr>
        <w:top w:val="none" w:sz="0" w:space="0" w:color="auto"/>
        <w:left w:val="none" w:sz="0" w:space="0" w:color="auto"/>
        <w:bottom w:val="none" w:sz="0" w:space="0" w:color="auto"/>
        <w:right w:val="none" w:sz="0" w:space="0" w:color="auto"/>
      </w:divBdr>
    </w:div>
    <w:div w:id="1561793135">
      <w:bodyDiv w:val="1"/>
      <w:marLeft w:val="0"/>
      <w:marRight w:val="0"/>
      <w:marTop w:val="0"/>
      <w:marBottom w:val="0"/>
      <w:divBdr>
        <w:top w:val="none" w:sz="0" w:space="0" w:color="auto"/>
        <w:left w:val="none" w:sz="0" w:space="0" w:color="auto"/>
        <w:bottom w:val="none" w:sz="0" w:space="0" w:color="auto"/>
        <w:right w:val="none" w:sz="0" w:space="0" w:color="auto"/>
      </w:divBdr>
    </w:div>
    <w:div w:id="1594168057">
      <w:bodyDiv w:val="1"/>
      <w:marLeft w:val="0"/>
      <w:marRight w:val="0"/>
      <w:marTop w:val="0"/>
      <w:marBottom w:val="0"/>
      <w:divBdr>
        <w:top w:val="none" w:sz="0" w:space="0" w:color="auto"/>
        <w:left w:val="none" w:sz="0" w:space="0" w:color="auto"/>
        <w:bottom w:val="none" w:sz="0" w:space="0" w:color="auto"/>
        <w:right w:val="none" w:sz="0" w:space="0" w:color="auto"/>
      </w:divBdr>
    </w:div>
    <w:div w:id="1627005639">
      <w:bodyDiv w:val="1"/>
      <w:marLeft w:val="0"/>
      <w:marRight w:val="0"/>
      <w:marTop w:val="0"/>
      <w:marBottom w:val="0"/>
      <w:divBdr>
        <w:top w:val="none" w:sz="0" w:space="0" w:color="auto"/>
        <w:left w:val="none" w:sz="0" w:space="0" w:color="auto"/>
        <w:bottom w:val="none" w:sz="0" w:space="0" w:color="auto"/>
        <w:right w:val="none" w:sz="0" w:space="0" w:color="auto"/>
      </w:divBdr>
    </w:div>
    <w:div w:id="1709724903">
      <w:bodyDiv w:val="1"/>
      <w:marLeft w:val="0"/>
      <w:marRight w:val="0"/>
      <w:marTop w:val="0"/>
      <w:marBottom w:val="0"/>
      <w:divBdr>
        <w:top w:val="none" w:sz="0" w:space="0" w:color="auto"/>
        <w:left w:val="none" w:sz="0" w:space="0" w:color="auto"/>
        <w:bottom w:val="none" w:sz="0" w:space="0" w:color="auto"/>
        <w:right w:val="none" w:sz="0" w:space="0" w:color="auto"/>
      </w:divBdr>
    </w:div>
    <w:div w:id="1828479269">
      <w:bodyDiv w:val="1"/>
      <w:marLeft w:val="0"/>
      <w:marRight w:val="0"/>
      <w:marTop w:val="0"/>
      <w:marBottom w:val="0"/>
      <w:divBdr>
        <w:top w:val="none" w:sz="0" w:space="0" w:color="auto"/>
        <w:left w:val="none" w:sz="0" w:space="0" w:color="auto"/>
        <w:bottom w:val="none" w:sz="0" w:space="0" w:color="auto"/>
        <w:right w:val="none" w:sz="0" w:space="0" w:color="auto"/>
      </w:divBdr>
    </w:div>
    <w:div w:id="2000380828">
      <w:bodyDiv w:val="1"/>
      <w:marLeft w:val="0"/>
      <w:marRight w:val="0"/>
      <w:marTop w:val="0"/>
      <w:marBottom w:val="0"/>
      <w:divBdr>
        <w:top w:val="none" w:sz="0" w:space="0" w:color="auto"/>
        <w:left w:val="none" w:sz="0" w:space="0" w:color="auto"/>
        <w:bottom w:val="none" w:sz="0" w:space="0" w:color="auto"/>
        <w:right w:val="none" w:sz="0" w:space="0" w:color="auto"/>
      </w:divBdr>
    </w:div>
    <w:div w:id="2021350106">
      <w:bodyDiv w:val="1"/>
      <w:marLeft w:val="0"/>
      <w:marRight w:val="0"/>
      <w:marTop w:val="0"/>
      <w:marBottom w:val="0"/>
      <w:divBdr>
        <w:top w:val="none" w:sz="0" w:space="0" w:color="auto"/>
        <w:left w:val="none" w:sz="0" w:space="0" w:color="auto"/>
        <w:bottom w:val="none" w:sz="0" w:space="0" w:color="auto"/>
        <w:right w:val="none" w:sz="0" w:space="0" w:color="auto"/>
      </w:divBdr>
      <w:divsChild>
        <w:div w:id="6101971">
          <w:marLeft w:val="547"/>
          <w:marRight w:val="0"/>
          <w:marTop w:val="110"/>
          <w:marBottom w:val="240"/>
          <w:divBdr>
            <w:top w:val="none" w:sz="0" w:space="0" w:color="auto"/>
            <w:left w:val="none" w:sz="0" w:space="0" w:color="auto"/>
            <w:bottom w:val="none" w:sz="0" w:space="0" w:color="auto"/>
            <w:right w:val="none" w:sz="0" w:space="0" w:color="auto"/>
          </w:divBdr>
        </w:div>
        <w:div w:id="1145970559">
          <w:marLeft w:val="547"/>
          <w:marRight w:val="0"/>
          <w:marTop w:val="110"/>
          <w:marBottom w:val="240"/>
          <w:divBdr>
            <w:top w:val="none" w:sz="0" w:space="0" w:color="auto"/>
            <w:left w:val="none" w:sz="0" w:space="0" w:color="auto"/>
            <w:bottom w:val="none" w:sz="0" w:space="0" w:color="auto"/>
            <w:right w:val="none" w:sz="0" w:space="0" w:color="auto"/>
          </w:divBdr>
        </w:div>
        <w:div w:id="1438133807">
          <w:marLeft w:val="547"/>
          <w:marRight w:val="0"/>
          <w:marTop w:val="110"/>
          <w:marBottom w:val="240"/>
          <w:divBdr>
            <w:top w:val="none" w:sz="0" w:space="0" w:color="auto"/>
            <w:left w:val="none" w:sz="0" w:space="0" w:color="auto"/>
            <w:bottom w:val="none" w:sz="0" w:space="0" w:color="auto"/>
            <w:right w:val="none" w:sz="0" w:space="0" w:color="auto"/>
          </w:divBdr>
        </w:div>
        <w:div w:id="1577744195">
          <w:marLeft w:val="547"/>
          <w:marRight w:val="0"/>
          <w:marTop w:val="110"/>
          <w:marBottom w:val="240"/>
          <w:divBdr>
            <w:top w:val="none" w:sz="0" w:space="0" w:color="auto"/>
            <w:left w:val="none" w:sz="0" w:space="0" w:color="auto"/>
            <w:bottom w:val="none" w:sz="0" w:space="0" w:color="auto"/>
            <w:right w:val="none" w:sz="0" w:space="0" w:color="auto"/>
          </w:divBdr>
        </w:div>
      </w:divsChild>
    </w:div>
    <w:div w:id="2036729037">
      <w:bodyDiv w:val="1"/>
      <w:marLeft w:val="0"/>
      <w:marRight w:val="0"/>
      <w:marTop w:val="0"/>
      <w:marBottom w:val="0"/>
      <w:divBdr>
        <w:top w:val="none" w:sz="0" w:space="0" w:color="auto"/>
        <w:left w:val="none" w:sz="0" w:space="0" w:color="auto"/>
        <w:bottom w:val="none" w:sz="0" w:space="0" w:color="auto"/>
        <w:right w:val="none" w:sz="0" w:space="0" w:color="auto"/>
      </w:divBdr>
      <w:divsChild>
        <w:div w:id="1694303300">
          <w:marLeft w:val="1526"/>
          <w:marRight w:val="0"/>
          <w:marTop w:val="0"/>
          <w:marBottom w:val="0"/>
          <w:divBdr>
            <w:top w:val="none" w:sz="0" w:space="0" w:color="auto"/>
            <w:left w:val="none" w:sz="0" w:space="0" w:color="auto"/>
            <w:bottom w:val="none" w:sz="0" w:space="0" w:color="auto"/>
            <w:right w:val="none" w:sz="0" w:space="0" w:color="auto"/>
          </w:divBdr>
        </w:div>
        <w:div w:id="1020358033">
          <w:marLeft w:val="1526"/>
          <w:marRight w:val="0"/>
          <w:marTop w:val="0"/>
          <w:marBottom w:val="0"/>
          <w:divBdr>
            <w:top w:val="none" w:sz="0" w:space="0" w:color="auto"/>
            <w:left w:val="none" w:sz="0" w:space="0" w:color="auto"/>
            <w:bottom w:val="none" w:sz="0" w:space="0" w:color="auto"/>
            <w:right w:val="none" w:sz="0" w:space="0" w:color="auto"/>
          </w:divBdr>
        </w:div>
        <w:div w:id="606542012">
          <w:marLeft w:val="1526"/>
          <w:marRight w:val="0"/>
          <w:marTop w:val="0"/>
          <w:marBottom w:val="0"/>
          <w:divBdr>
            <w:top w:val="none" w:sz="0" w:space="0" w:color="auto"/>
            <w:left w:val="none" w:sz="0" w:space="0" w:color="auto"/>
            <w:bottom w:val="none" w:sz="0" w:space="0" w:color="auto"/>
            <w:right w:val="none" w:sz="0" w:space="0" w:color="auto"/>
          </w:divBdr>
        </w:div>
        <w:div w:id="1144927703">
          <w:marLeft w:val="1526"/>
          <w:marRight w:val="0"/>
          <w:marTop w:val="0"/>
          <w:marBottom w:val="0"/>
          <w:divBdr>
            <w:top w:val="none" w:sz="0" w:space="0" w:color="auto"/>
            <w:left w:val="none" w:sz="0" w:space="0" w:color="auto"/>
            <w:bottom w:val="none" w:sz="0" w:space="0" w:color="auto"/>
            <w:right w:val="none" w:sz="0" w:space="0" w:color="auto"/>
          </w:divBdr>
        </w:div>
        <w:div w:id="14232955">
          <w:marLeft w:val="1526"/>
          <w:marRight w:val="0"/>
          <w:marTop w:val="0"/>
          <w:marBottom w:val="0"/>
          <w:divBdr>
            <w:top w:val="none" w:sz="0" w:space="0" w:color="auto"/>
            <w:left w:val="none" w:sz="0" w:space="0" w:color="auto"/>
            <w:bottom w:val="none" w:sz="0" w:space="0" w:color="auto"/>
            <w:right w:val="none" w:sz="0" w:space="0" w:color="auto"/>
          </w:divBdr>
        </w:div>
        <w:div w:id="1148397610">
          <w:marLeft w:val="1526"/>
          <w:marRight w:val="0"/>
          <w:marTop w:val="0"/>
          <w:marBottom w:val="0"/>
          <w:divBdr>
            <w:top w:val="none" w:sz="0" w:space="0" w:color="auto"/>
            <w:left w:val="none" w:sz="0" w:space="0" w:color="auto"/>
            <w:bottom w:val="none" w:sz="0" w:space="0" w:color="auto"/>
            <w:right w:val="none" w:sz="0" w:space="0" w:color="auto"/>
          </w:divBdr>
        </w:div>
      </w:divsChild>
    </w:div>
    <w:div w:id="2040738549">
      <w:bodyDiv w:val="1"/>
      <w:marLeft w:val="0"/>
      <w:marRight w:val="0"/>
      <w:marTop w:val="0"/>
      <w:marBottom w:val="0"/>
      <w:divBdr>
        <w:top w:val="none" w:sz="0" w:space="0" w:color="auto"/>
        <w:left w:val="none" w:sz="0" w:space="0" w:color="auto"/>
        <w:bottom w:val="none" w:sz="0" w:space="0" w:color="auto"/>
        <w:right w:val="none" w:sz="0" w:space="0" w:color="auto"/>
      </w:divBdr>
    </w:div>
    <w:div w:id="2057966410">
      <w:bodyDiv w:val="1"/>
      <w:marLeft w:val="0"/>
      <w:marRight w:val="0"/>
      <w:marTop w:val="0"/>
      <w:marBottom w:val="0"/>
      <w:divBdr>
        <w:top w:val="none" w:sz="0" w:space="0" w:color="auto"/>
        <w:left w:val="none" w:sz="0" w:space="0" w:color="auto"/>
        <w:bottom w:val="none" w:sz="0" w:space="0" w:color="auto"/>
        <w:right w:val="none" w:sz="0" w:space="0" w:color="auto"/>
      </w:divBdr>
    </w:div>
    <w:div w:id="2113279487">
      <w:bodyDiv w:val="1"/>
      <w:marLeft w:val="0"/>
      <w:marRight w:val="0"/>
      <w:marTop w:val="0"/>
      <w:marBottom w:val="0"/>
      <w:divBdr>
        <w:top w:val="none" w:sz="0" w:space="0" w:color="auto"/>
        <w:left w:val="none" w:sz="0" w:space="0" w:color="auto"/>
        <w:bottom w:val="none" w:sz="0" w:space="0" w:color="auto"/>
        <w:right w:val="none" w:sz="0" w:space="0" w:color="auto"/>
      </w:divBdr>
      <w:divsChild>
        <w:div w:id="22174285">
          <w:marLeft w:val="547"/>
          <w:marRight w:val="0"/>
          <w:marTop w:val="0"/>
          <w:marBottom w:val="0"/>
          <w:divBdr>
            <w:top w:val="none" w:sz="0" w:space="0" w:color="auto"/>
            <w:left w:val="none" w:sz="0" w:space="0" w:color="auto"/>
            <w:bottom w:val="none" w:sz="0" w:space="0" w:color="auto"/>
            <w:right w:val="none" w:sz="0" w:space="0" w:color="auto"/>
          </w:divBdr>
        </w:div>
        <w:div w:id="559445308">
          <w:marLeft w:val="547"/>
          <w:marRight w:val="0"/>
          <w:marTop w:val="0"/>
          <w:marBottom w:val="0"/>
          <w:divBdr>
            <w:top w:val="none" w:sz="0" w:space="0" w:color="auto"/>
            <w:left w:val="none" w:sz="0" w:space="0" w:color="auto"/>
            <w:bottom w:val="none" w:sz="0" w:space="0" w:color="auto"/>
            <w:right w:val="none" w:sz="0" w:space="0" w:color="auto"/>
          </w:divBdr>
        </w:div>
        <w:div w:id="1867326479">
          <w:marLeft w:val="547"/>
          <w:marRight w:val="0"/>
          <w:marTop w:val="0"/>
          <w:marBottom w:val="0"/>
          <w:divBdr>
            <w:top w:val="none" w:sz="0" w:space="0" w:color="auto"/>
            <w:left w:val="none" w:sz="0" w:space="0" w:color="auto"/>
            <w:bottom w:val="none" w:sz="0" w:space="0" w:color="auto"/>
            <w:right w:val="none" w:sz="0" w:space="0" w:color="auto"/>
          </w:divBdr>
        </w:div>
        <w:div w:id="1728719328">
          <w:marLeft w:val="547"/>
          <w:marRight w:val="0"/>
          <w:marTop w:val="0"/>
          <w:marBottom w:val="0"/>
          <w:divBdr>
            <w:top w:val="none" w:sz="0" w:space="0" w:color="auto"/>
            <w:left w:val="none" w:sz="0" w:space="0" w:color="auto"/>
            <w:bottom w:val="none" w:sz="0" w:space="0" w:color="auto"/>
            <w:right w:val="none" w:sz="0" w:space="0" w:color="auto"/>
          </w:divBdr>
        </w:div>
        <w:div w:id="1530073092">
          <w:marLeft w:val="547"/>
          <w:marRight w:val="0"/>
          <w:marTop w:val="0"/>
          <w:marBottom w:val="0"/>
          <w:divBdr>
            <w:top w:val="none" w:sz="0" w:space="0" w:color="auto"/>
            <w:left w:val="none" w:sz="0" w:space="0" w:color="auto"/>
            <w:bottom w:val="none" w:sz="0" w:space="0" w:color="auto"/>
            <w:right w:val="none" w:sz="0" w:space="0" w:color="auto"/>
          </w:divBdr>
        </w:div>
        <w:div w:id="2007903512">
          <w:marLeft w:val="547"/>
          <w:marRight w:val="0"/>
          <w:marTop w:val="0"/>
          <w:marBottom w:val="0"/>
          <w:divBdr>
            <w:top w:val="none" w:sz="0" w:space="0" w:color="auto"/>
            <w:left w:val="none" w:sz="0" w:space="0" w:color="auto"/>
            <w:bottom w:val="none" w:sz="0" w:space="0" w:color="auto"/>
            <w:right w:val="none" w:sz="0" w:space="0" w:color="auto"/>
          </w:divBdr>
        </w:div>
      </w:divsChild>
    </w:div>
    <w:div w:id="2121561733">
      <w:bodyDiv w:val="1"/>
      <w:marLeft w:val="0"/>
      <w:marRight w:val="0"/>
      <w:marTop w:val="0"/>
      <w:marBottom w:val="0"/>
      <w:divBdr>
        <w:top w:val="none" w:sz="0" w:space="0" w:color="auto"/>
        <w:left w:val="none" w:sz="0" w:space="0" w:color="auto"/>
        <w:bottom w:val="none" w:sz="0" w:space="0" w:color="auto"/>
        <w:right w:val="none" w:sz="0" w:space="0" w:color="auto"/>
      </w:divBdr>
      <w:divsChild>
        <w:div w:id="159929374">
          <w:marLeft w:val="720"/>
          <w:marRight w:val="0"/>
          <w:marTop w:val="82"/>
          <w:marBottom w:val="0"/>
          <w:divBdr>
            <w:top w:val="none" w:sz="0" w:space="0" w:color="auto"/>
            <w:left w:val="none" w:sz="0" w:space="0" w:color="auto"/>
            <w:bottom w:val="none" w:sz="0" w:space="0" w:color="auto"/>
            <w:right w:val="none" w:sz="0" w:space="0" w:color="auto"/>
          </w:divBdr>
        </w:div>
        <w:div w:id="333800471">
          <w:marLeft w:val="720"/>
          <w:marRight w:val="0"/>
          <w:marTop w:val="82"/>
          <w:marBottom w:val="0"/>
          <w:divBdr>
            <w:top w:val="none" w:sz="0" w:space="0" w:color="auto"/>
            <w:left w:val="none" w:sz="0" w:space="0" w:color="auto"/>
            <w:bottom w:val="none" w:sz="0" w:space="0" w:color="auto"/>
            <w:right w:val="none" w:sz="0" w:space="0" w:color="auto"/>
          </w:divBdr>
        </w:div>
        <w:div w:id="626815811">
          <w:marLeft w:val="720"/>
          <w:marRight w:val="0"/>
          <w:marTop w:val="82"/>
          <w:marBottom w:val="0"/>
          <w:divBdr>
            <w:top w:val="none" w:sz="0" w:space="0" w:color="auto"/>
            <w:left w:val="none" w:sz="0" w:space="0" w:color="auto"/>
            <w:bottom w:val="none" w:sz="0" w:space="0" w:color="auto"/>
            <w:right w:val="none" w:sz="0" w:space="0" w:color="auto"/>
          </w:divBdr>
        </w:div>
        <w:div w:id="763569866">
          <w:marLeft w:val="720"/>
          <w:marRight w:val="0"/>
          <w:marTop w:val="82"/>
          <w:marBottom w:val="0"/>
          <w:divBdr>
            <w:top w:val="none" w:sz="0" w:space="0" w:color="auto"/>
            <w:left w:val="none" w:sz="0" w:space="0" w:color="auto"/>
            <w:bottom w:val="none" w:sz="0" w:space="0" w:color="auto"/>
            <w:right w:val="none" w:sz="0" w:space="0" w:color="auto"/>
          </w:divBdr>
        </w:div>
        <w:div w:id="887644189">
          <w:marLeft w:val="720"/>
          <w:marRight w:val="0"/>
          <w:marTop w:val="82"/>
          <w:marBottom w:val="0"/>
          <w:divBdr>
            <w:top w:val="none" w:sz="0" w:space="0" w:color="auto"/>
            <w:left w:val="none" w:sz="0" w:space="0" w:color="auto"/>
            <w:bottom w:val="none" w:sz="0" w:space="0" w:color="auto"/>
            <w:right w:val="none" w:sz="0" w:space="0" w:color="auto"/>
          </w:divBdr>
        </w:div>
        <w:div w:id="1250504467">
          <w:marLeft w:val="720"/>
          <w:marRight w:val="0"/>
          <w:marTop w:val="82"/>
          <w:marBottom w:val="0"/>
          <w:divBdr>
            <w:top w:val="none" w:sz="0" w:space="0" w:color="auto"/>
            <w:left w:val="none" w:sz="0" w:space="0" w:color="auto"/>
            <w:bottom w:val="none" w:sz="0" w:space="0" w:color="auto"/>
            <w:right w:val="none" w:sz="0" w:space="0" w:color="auto"/>
          </w:divBdr>
        </w:div>
        <w:div w:id="1326011092">
          <w:marLeft w:val="720"/>
          <w:marRight w:val="0"/>
          <w:marTop w:val="82"/>
          <w:marBottom w:val="0"/>
          <w:divBdr>
            <w:top w:val="none" w:sz="0" w:space="0" w:color="auto"/>
            <w:left w:val="none" w:sz="0" w:space="0" w:color="auto"/>
            <w:bottom w:val="none" w:sz="0" w:space="0" w:color="auto"/>
            <w:right w:val="none" w:sz="0" w:space="0" w:color="auto"/>
          </w:divBdr>
        </w:div>
        <w:div w:id="1735933551">
          <w:marLeft w:val="720"/>
          <w:marRight w:val="0"/>
          <w:marTop w:val="82"/>
          <w:marBottom w:val="0"/>
          <w:divBdr>
            <w:top w:val="none" w:sz="0" w:space="0" w:color="auto"/>
            <w:left w:val="none" w:sz="0" w:space="0" w:color="auto"/>
            <w:bottom w:val="none" w:sz="0" w:space="0" w:color="auto"/>
            <w:right w:val="none" w:sz="0" w:space="0" w:color="auto"/>
          </w:divBdr>
        </w:div>
        <w:div w:id="2108040013">
          <w:marLeft w:val="720"/>
          <w:marRight w:val="0"/>
          <w:marTop w:val="82"/>
          <w:marBottom w:val="0"/>
          <w:divBdr>
            <w:top w:val="none" w:sz="0" w:space="0" w:color="auto"/>
            <w:left w:val="none" w:sz="0" w:space="0" w:color="auto"/>
            <w:bottom w:val="none" w:sz="0" w:space="0" w:color="auto"/>
            <w:right w:val="none" w:sz="0" w:space="0" w:color="auto"/>
          </w:divBdr>
        </w:div>
      </w:divsChild>
    </w:div>
    <w:div w:id="21356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UNFPA%20logo\unfpa%20logo5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A87A9-D029-4136-9A26-51650AD5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unfpa logo55</Template>
  <TotalTime>0</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FACSIMILE TRANSMISSION</vt:lpstr>
    </vt:vector>
  </TitlesOfParts>
  <Company>Georgia</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TRANSMISSION</dc:title>
  <dc:creator>UNFPA</dc:creator>
  <cp:lastModifiedBy>Lela Bakradze</cp:lastModifiedBy>
  <cp:revision>2</cp:revision>
  <cp:lastPrinted>2017-01-16T08:40:00Z</cp:lastPrinted>
  <dcterms:created xsi:type="dcterms:W3CDTF">2020-02-13T13:42:00Z</dcterms:created>
  <dcterms:modified xsi:type="dcterms:W3CDTF">2020-02-13T13:42:00Z</dcterms:modified>
</cp:coreProperties>
</file>